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1768" w:rsidRPr="00A0523D" w:rsidRDefault="000C1768" w:rsidP="00A0523D">
      <w:pPr>
        <w:pStyle w:val="ae"/>
        <w:jc w:val="both"/>
        <w:rPr>
          <w:b w:val="0"/>
          <w:sz w:val="28"/>
          <w:szCs w:val="28"/>
          <w:lang w:val="ru-RU"/>
        </w:rPr>
      </w:pPr>
      <w:r w:rsidRPr="00A0523D">
        <w:rPr>
          <w:b w:val="0"/>
          <w:sz w:val="28"/>
          <w:szCs w:val="28"/>
          <w:lang w:val="ru-RU"/>
        </w:rPr>
        <w:t>УДК 621.763</w:t>
      </w:r>
    </w:p>
    <w:p w:rsidR="000C1768" w:rsidRPr="00A0523D" w:rsidRDefault="000C1768" w:rsidP="00A0523D">
      <w:pPr>
        <w:pStyle w:val="ae"/>
        <w:jc w:val="both"/>
        <w:rPr>
          <w:sz w:val="28"/>
          <w:szCs w:val="28"/>
          <w:lang w:val="ru-RU"/>
        </w:rPr>
      </w:pPr>
    </w:p>
    <w:p w:rsidR="000C1768" w:rsidRPr="00A0523D" w:rsidRDefault="00A0523D" w:rsidP="00A0523D">
      <w:pPr>
        <w:pStyle w:val="ae"/>
        <w:jc w:val="left"/>
        <w:rPr>
          <w:sz w:val="28"/>
          <w:szCs w:val="28"/>
          <w:lang w:val="ru-RU"/>
        </w:rPr>
      </w:pPr>
      <w:r w:rsidRPr="00A0523D">
        <w:rPr>
          <w:bCs/>
          <w:sz w:val="28"/>
          <w:szCs w:val="28"/>
          <w:lang w:val="ru-RU"/>
        </w:rPr>
        <w:t>Металлофизические</w:t>
      </w:r>
      <w:r>
        <w:rPr>
          <w:bCs/>
          <w:sz w:val="28"/>
          <w:szCs w:val="28"/>
          <w:lang w:val="ru-RU"/>
        </w:rPr>
        <w:t xml:space="preserve"> </w:t>
      </w:r>
      <w:r w:rsidRPr="00A0523D">
        <w:rPr>
          <w:bCs/>
          <w:sz w:val="28"/>
          <w:szCs w:val="28"/>
          <w:lang w:val="ru-RU"/>
        </w:rPr>
        <w:t xml:space="preserve"> исследования </w:t>
      </w:r>
      <w:r>
        <w:rPr>
          <w:bCs/>
          <w:sz w:val="28"/>
          <w:szCs w:val="28"/>
          <w:lang w:val="ru-RU"/>
        </w:rPr>
        <w:t xml:space="preserve"> </w:t>
      </w:r>
      <w:r w:rsidRPr="00A0523D">
        <w:rPr>
          <w:bCs/>
          <w:sz w:val="28"/>
          <w:szCs w:val="28"/>
          <w:lang w:val="ru-RU"/>
        </w:rPr>
        <w:t>структуры</w:t>
      </w:r>
      <w:r>
        <w:rPr>
          <w:bCs/>
          <w:sz w:val="28"/>
          <w:szCs w:val="28"/>
          <w:lang w:val="ru-RU"/>
        </w:rPr>
        <w:br/>
      </w:r>
      <w:r w:rsidRPr="00A0523D">
        <w:rPr>
          <w:bCs/>
          <w:sz w:val="28"/>
          <w:szCs w:val="28"/>
          <w:lang w:val="ru-RU"/>
        </w:rPr>
        <w:t>функциональных</w:t>
      </w:r>
      <w:r>
        <w:rPr>
          <w:bCs/>
          <w:sz w:val="28"/>
          <w:szCs w:val="28"/>
          <w:lang w:val="ru-RU"/>
        </w:rPr>
        <w:t xml:space="preserve"> </w:t>
      </w:r>
      <w:r w:rsidRPr="00A0523D">
        <w:rPr>
          <w:bCs/>
          <w:sz w:val="28"/>
          <w:szCs w:val="28"/>
          <w:lang w:val="ru-RU"/>
        </w:rPr>
        <w:t xml:space="preserve"> покрытий</w:t>
      </w:r>
    </w:p>
    <w:p w:rsidR="00D2560A" w:rsidRPr="00A0523D" w:rsidRDefault="00D2560A" w:rsidP="00D2560A">
      <w:pPr>
        <w:spacing w:after="0" w:line="360" w:lineRule="auto"/>
        <w:rPr>
          <w:rFonts w:ascii="Times New Roman" w:eastAsia="Times New Roman" w:hAnsi="Times New Roman"/>
          <w:b/>
          <w:bCs/>
          <w:sz w:val="28"/>
          <w:szCs w:val="28"/>
          <w:lang w:val="en-US" w:eastAsia="ru-RU"/>
        </w:rPr>
      </w:pPr>
      <w:proofErr w:type="gramStart"/>
      <w:r w:rsidRPr="00A0523D">
        <w:rPr>
          <w:rFonts w:ascii="Times New Roman" w:eastAsia="Times New Roman" w:hAnsi="Times New Roman"/>
          <w:b/>
          <w:bCs/>
          <w:sz w:val="28"/>
          <w:szCs w:val="28"/>
          <w:lang w:val="en-US" w:eastAsia="ru-RU"/>
        </w:rPr>
        <w:t>Metallographic</w:t>
      </w:r>
      <w:r w:rsidRPr="00D2560A">
        <w:rPr>
          <w:rFonts w:ascii="Times New Roman" w:eastAsia="Times New Roman" w:hAnsi="Times New Roman"/>
          <w:b/>
          <w:bCs/>
          <w:sz w:val="28"/>
          <w:szCs w:val="28"/>
          <w:lang w:val="en-US" w:eastAsia="ru-RU"/>
        </w:rPr>
        <w:t xml:space="preserve"> </w:t>
      </w:r>
      <w:r w:rsidRPr="00A0523D">
        <w:rPr>
          <w:rFonts w:ascii="Times New Roman" w:eastAsia="Times New Roman" w:hAnsi="Times New Roman"/>
          <w:b/>
          <w:bCs/>
          <w:sz w:val="28"/>
          <w:szCs w:val="28"/>
          <w:lang w:val="en-US" w:eastAsia="ru-RU"/>
        </w:rPr>
        <w:t xml:space="preserve"> studies</w:t>
      </w:r>
      <w:proofErr w:type="gramEnd"/>
      <w:r w:rsidRPr="00D2560A">
        <w:rPr>
          <w:rFonts w:ascii="Times New Roman" w:eastAsia="Times New Roman" w:hAnsi="Times New Roman"/>
          <w:b/>
          <w:bCs/>
          <w:sz w:val="28"/>
          <w:szCs w:val="28"/>
          <w:lang w:val="en-US" w:eastAsia="ru-RU"/>
        </w:rPr>
        <w:t xml:space="preserve"> </w:t>
      </w:r>
      <w:r w:rsidRPr="00A0523D">
        <w:rPr>
          <w:rFonts w:ascii="Times New Roman" w:eastAsia="Times New Roman" w:hAnsi="Times New Roman"/>
          <w:b/>
          <w:bCs/>
          <w:sz w:val="28"/>
          <w:szCs w:val="28"/>
          <w:lang w:val="en-US" w:eastAsia="ru-RU"/>
        </w:rPr>
        <w:t xml:space="preserve"> of</w:t>
      </w:r>
      <w:r w:rsidRPr="00D2560A">
        <w:rPr>
          <w:rFonts w:ascii="Times New Roman" w:eastAsia="Times New Roman" w:hAnsi="Times New Roman"/>
          <w:b/>
          <w:bCs/>
          <w:sz w:val="28"/>
          <w:szCs w:val="28"/>
          <w:lang w:val="en-US" w:eastAsia="ru-RU"/>
        </w:rPr>
        <w:t xml:space="preserve"> </w:t>
      </w:r>
      <w:r w:rsidRPr="00A0523D">
        <w:rPr>
          <w:rFonts w:ascii="Times New Roman" w:eastAsia="Times New Roman" w:hAnsi="Times New Roman"/>
          <w:b/>
          <w:bCs/>
          <w:sz w:val="28"/>
          <w:szCs w:val="28"/>
          <w:lang w:val="en-US" w:eastAsia="ru-RU"/>
        </w:rPr>
        <w:t xml:space="preserve"> structure </w:t>
      </w:r>
      <w:r w:rsidRPr="00D2560A">
        <w:rPr>
          <w:rFonts w:ascii="Times New Roman" w:eastAsia="Times New Roman" w:hAnsi="Times New Roman"/>
          <w:b/>
          <w:bCs/>
          <w:sz w:val="28"/>
          <w:szCs w:val="28"/>
          <w:lang w:val="en-US" w:eastAsia="ru-RU"/>
        </w:rPr>
        <w:t xml:space="preserve"> </w:t>
      </w:r>
      <w:r w:rsidRPr="00A0523D">
        <w:rPr>
          <w:rFonts w:ascii="Times New Roman" w:eastAsia="Times New Roman" w:hAnsi="Times New Roman"/>
          <w:b/>
          <w:bCs/>
          <w:sz w:val="28"/>
          <w:szCs w:val="28"/>
          <w:lang w:val="en-US" w:eastAsia="ru-RU"/>
        </w:rPr>
        <w:t xml:space="preserve">functional </w:t>
      </w:r>
      <w:r w:rsidRPr="00D2560A">
        <w:rPr>
          <w:rFonts w:ascii="Times New Roman" w:eastAsia="Times New Roman" w:hAnsi="Times New Roman"/>
          <w:b/>
          <w:bCs/>
          <w:sz w:val="28"/>
          <w:szCs w:val="28"/>
          <w:lang w:val="en-US" w:eastAsia="ru-RU"/>
        </w:rPr>
        <w:t xml:space="preserve"> </w:t>
      </w:r>
      <w:r w:rsidRPr="00A0523D">
        <w:rPr>
          <w:rFonts w:ascii="Times New Roman" w:eastAsia="Times New Roman" w:hAnsi="Times New Roman"/>
          <w:b/>
          <w:bCs/>
          <w:sz w:val="28"/>
          <w:szCs w:val="28"/>
          <w:lang w:val="en-US" w:eastAsia="ru-RU"/>
        </w:rPr>
        <w:t>coatings</w:t>
      </w:r>
    </w:p>
    <w:p w:rsidR="00D2560A" w:rsidRPr="008653A0" w:rsidRDefault="000C1768" w:rsidP="008653A0">
      <w:pPr>
        <w:spacing w:before="240" w:after="0" w:line="360" w:lineRule="auto"/>
        <w:rPr>
          <w:rFonts w:ascii="Times New Roman" w:hAnsi="Times New Roman"/>
          <w:sz w:val="28"/>
          <w:szCs w:val="28"/>
          <w:lang w:val="en-US"/>
        </w:rPr>
      </w:pPr>
      <w:r w:rsidRPr="00D2560A">
        <w:rPr>
          <w:rFonts w:ascii="Times New Roman" w:hAnsi="Times New Roman"/>
          <w:sz w:val="28"/>
          <w:szCs w:val="28"/>
        </w:rPr>
        <w:t>Асланян</w:t>
      </w:r>
      <w:r w:rsidR="00A0523D" w:rsidRPr="00D2560A">
        <w:rPr>
          <w:rFonts w:ascii="Times New Roman" w:hAnsi="Times New Roman"/>
          <w:sz w:val="28"/>
          <w:szCs w:val="28"/>
          <w:lang w:val="en-US"/>
        </w:rPr>
        <w:t xml:space="preserve"> </w:t>
      </w:r>
      <w:r w:rsidR="00A0523D" w:rsidRPr="00D2560A">
        <w:rPr>
          <w:rFonts w:ascii="Times New Roman" w:hAnsi="Times New Roman"/>
          <w:sz w:val="28"/>
          <w:szCs w:val="28"/>
        </w:rPr>
        <w:t>И</w:t>
      </w:r>
      <w:r w:rsidR="00A0523D" w:rsidRPr="00D2560A">
        <w:rPr>
          <w:rFonts w:ascii="Times New Roman" w:hAnsi="Times New Roman"/>
          <w:sz w:val="28"/>
          <w:szCs w:val="28"/>
          <w:lang w:val="en-US"/>
        </w:rPr>
        <w:t>.</w:t>
      </w:r>
      <w:r w:rsidR="00A0523D" w:rsidRPr="00D2560A">
        <w:rPr>
          <w:rFonts w:ascii="Times New Roman" w:hAnsi="Times New Roman"/>
          <w:sz w:val="28"/>
          <w:szCs w:val="28"/>
        </w:rPr>
        <w:t>Р</w:t>
      </w:r>
      <w:r w:rsidR="00A0523D" w:rsidRPr="00D2560A">
        <w:rPr>
          <w:rFonts w:ascii="Times New Roman" w:hAnsi="Times New Roman"/>
          <w:sz w:val="28"/>
          <w:szCs w:val="28"/>
          <w:lang w:val="en-US"/>
        </w:rPr>
        <w:t>.</w:t>
      </w:r>
      <w:r w:rsidR="00A0523D" w:rsidRPr="00D2560A">
        <w:rPr>
          <w:rFonts w:ascii="Times New Roman" w:hAnsi="Times New Roman"/>
          <w:sz w:val="28"/>
          <w:szCs w:val="28"/>
          <w:vertAlign w:val="superscript"/>
          <w:lang w:val="en-US"/>
        </w:rPr>
        <w:t>1</w:t>
      </w:r>
      <w:r w:rsidRPr="00D2560A">
        <w:rPr>
          <w:rFonts w:ascii="Times New Roman" w:hAnsi="Times New Roman"/>
          <w:sz w:val="28"/>
          <w:szCs w:val="28"/>
          <w:lang w:val="en-US"/>
        </w:rPr>
        <w:t xml:space="preserve">, </w:t>
      </w:r>
      <w:r w:rsidRPr="00D2560A">
        <w:rPr>
          <w:rFonts w:ascii="Times New Roman" w:hAnsi="Times New Roman"/>
          <w:sz w:val="28"/>
          <w:szCs w:val="28"/>
        </w:rPr>
        <w:t>д</w:t>
      </w:r>
      <w:r w:rsidRPr="00D2560A">
        <w:rPr>
          <w:rFonts w:ascii="Times New Roman" w:hAnsi="Times New Roman"/>
          <w:sz w:val="28"/>
          <w:szCs w:val="28"/>
          <w:lang w:val="en-US"/>
        </w:rPr>
        <w:t>.</w:t>
      </w:r>
      <w:r w:rsidRPr="00D2560A">
        <w:rPr>
          <w:rFonts w:ascii="Times New Roman" w:hAnsi="Times New Roman"/>
          <w:sz w:val="28"/>
          <w:szCs w:val="28"/>
        </w:rPr>
        <w:t>т</w:t>
      </w:r>
      <w:r w:rsidRPr="00D2560A">
        <w:rPr>
          <w:rFonts w:ascii="Times New Roman" w:hAnsi="Times New Roman"/>
          <w:sz w:val="28"/>
          <w:szCs w:val="28"/>
          <w:lang w:val="en-US"/>
        </w:rPr>
        <w:t>.</w:t>
      </w:r>
      <w:r w:rsidRPr="00D2560A">
        <w:rPr>
          <w:rFonts w:ascii="Times New Roman" w:hAnsi="Times New Roman"/>
          <w:sz w:val="28"/>
          <w:szCs w:val="28"/>
        </w:rPr>
        <w:t>н</w:t>
      </w:r>
      <w:r w:rsidRPr="00D2560A">
        <w:rPr>
          <w:rFonts w:ascii="Times New Roman" w:hAnsi="Times New Roman"/>
          <w:sz w:val="28"/>
          <w:szCs w:val="28"/>
          <w:lang w:val="en-US"/>
        </w:rPr>
        <w:t>.</w:t>
      </w:r>
      <w:r w:rsidR="00A0523D" w:rsidRPr="00D2560A">
        <w:rPr>
          <w:rFonts w:ascii="Times New Roman" w:hAnsi="Times New Roman"/>
          <w:sz w:val="28"/>
          <w:szCs w:val="28"/>
          <w:lang w:val="en-US"/>
        </w:rPr>
        <w:t xml:space="preserve">; </w:t>
      </w:r>
      <w:proofErr w:type="spellStart"/>
      <w:r w:rsidR="00A0523D" w:rsidRPr="00D2560A">
        <w:rPr>
          <w:rFonts w:ascii="Times New Roman" w:hAnsi="Times New Roman"/>
          <w:sz w:val="28"/>
          <w:szCs w:val="28"/>
        </w:rPr>
        <w:t>Хвацкий</w:t>
      </w:r>
      <w:proofErr w:type="spellEnd"/>
      <w:r w:rsidR="00A0523D" w:rsidRPr="00D2560A">
        <w:rPr>
          <w:rFonts w:ascii="Times New Roman" w:hAnsi="Times New Roman"/>
          <w:sz w:val="28"/>
          <w:szCs w:val="28"/>
          <w:lang w:val="en-US"/>
        </w:rPr>
        <w:t xml:space="preserve"> </w:t>
      </w:r>
      <w:r w:rsidR="00A0523D" w:rsidRPr="00D2560A">
        <w:rPr>
          <w:rFonts w:ascii="Times New Roman" w:hAnsi="Times New Roman"/>
          <w:sz w:val="28"/>
          <w:szCs w:val="28"/>
        </w:rPr>
        <w:t>К</w:t>
      </w:r>
      <w:r w:rsidR="00A0523D" w:rsidRPr="00D2560A">
        <w:rPr>
          <w:rFonts w:ascii="Times New Roman" w:hAnsi="Times New Roman"/>
          <w:sz w:val="28"/>
          <w:szCs w:val="28"/>
          <w:lang w:val="en-US"/>
        </w:rPr>
        <w:t>.</w:t>
      </w:r>
      <w:r w:rsidR="00A0523D" w:rsidRPr="00D2560A">
        <w:rPr>
          <w:rFonts w:ascii="Times New Roman" w:hAnsi="Times New Roman"/>
          <w:sz w:val="28"/>
          <w:szCs w:val="28"/>
        </w:rPr>
        <w:t>К</w:t>
      </w:r>
      <w:r w:rsidR="00A0523D" w:rsidRPr="00D2560A">
        <w:rPr>
          <w:rFonts w:ascii="Times New Roman" w:hAnsi="Times New Roman"/>
          <w:sz w:val="28"/>
          <w:szCs w:val="28"/>
          <w:lang w:val="en-US"/>
        </w:rPr>
        <w:t>.</w:t>
      </w:r>
      <w:r w:rsidR="00A0523D" w:rsidRPr="00D2560A">
        <w:rPr>
          <w:rFonts w:ascii="Times New Roman" w:hAnsi="Times New Roman"/>
          <w:sz w:val="28"/>
          <w:szCs w:val="28"/>
          <w:vertAlign w:val="superscript"/>
          <w:lang w:val="en-US"/>
        </w:rPr>
        <w:t xml:space="preserve"> 1</w:t>
      </w:r>
      <w:r w:rsidR="00D2560A" w:rsidRPr="00D2560A">
        <w:rPr>
          <w:rFonts w:ascii="Times New Roman" w:hAnsi="Times New Roman"/>
          <w:sz w:val="28"/>
          <w:szCs w:val="28"/>
          <w:lang w:val="en-US"/>
        </w:rPr>
        <w:t xml:space="preserve"> </w:t>
      </w:r>
    </w:p>
    <w:p w:rsidR="00D2560A" w:rsidRPr="008653A0" w:rsidRDefault="00D2560A" w:rsidP="00D2560A">
      <w:pPr>
        <w:spacing w:after="0" w:line="360" w:lineRule="auto"/>
        <w:rPr>
          <w:rFonts w:ascii="Times New Roman" w:hAnsi="Times New Roman"/>
          <w:sz w:val="28"/>
          <w:szCs w:val="28"/>
          <w:lang w:val="en-US"/>
        </w:rPr>
      </w:pPr>
      <w:proofErr w:type="spellStart"/>
      <w:r w:rsidRPr="00D2560A">
        <w:rPr>
          <w:rFonts w:ascii="Times New Roman" w:hAnsi="Times New Roman"/>
          <w:sz w:val="28"/>
          <w:szCs w:val="28"/>
          <w:lang w:val="en-US"/>
        </w:rPr>
        <w:t>Aslanyan</w:t>
      </w:r>
      <w:proofErr w:type="spellEnd"/>
      <w:r w:rsidRPr="008653A0">
        <w:rPr>
          <w:rFonts w:ascii="Times New Roman" w:hAnsi="Times New Roman"/>
          <w:sz w:val="28"/>
          <w:szCs w:val="28"/>
          <w:lang w:val="en-US"/>
        </w:rPr>
        <w:t xml:space="preserve"> </w:t>
      </w:r>
      <w:r w:rsidRPr="00D2560A">
        <w:rPr>
          <w:rFonts w:ascii="Times New Roman" w:hAnsi="Times New Roman"/>
          <w:sz w:val="28"/>
          <w:szCs w:val="28"/>
          <w:lang w:val="en-US"/>
        </w:rPr>
        <w:t>I</w:t>
      </w:r>
      <w:r w:rsidRPr="008653A0">
        <w:rPr>
          <w:rFonts w:ascii="Times New Roman" w:hAnsi="Times New Roman"/>
          <w:sz w:val="28"/>
          <w:szCs w:val="28"/>
          <w:lang w:val="en-US"/>
        </w:rPr>
        <w:t>.</w:t>
      </w:r>
      <w:r w:rsidRPr="00D2560A">
        <w:rPr>
          <w:rFonts w:ascii="Times New Roman" w:hAnsi="Times New Roman"/>
          <w:sz w:val="28"/>
          <w:szCs w:val="28"/>
          <w:lang w:val="en-US"/>
        </w:rPr>
        <w:t>R</w:t>
      </w:r>
      <w:r w:rsidRPr="008653A0">
        <w:rPr>
          <w:rFonts w:ascii="Times New Roman" w:hAnsi="Times New Roman"/>
          <w:sz w:val="28"/>
          <w:szCs w:val="28"/>
          <w:lang w:val="en-US"/>
        </w:rPr>
        <w:t xml:space="preserve">., </w:t>
      </w:r>
      <w:proofErr w:type="spellStart"/>
      <w:r w:rsidRPr="00D2560A">
        <w:rPr>
          <w:rFonts w:ascii="Times New Roman" w:hAnsi="Times New Roman"/>
          <w:sz w:val="28"/>
          <w:szCs w:val="28"/>
          <w:lang w:val="en-US"/>
        </w:rPr>
        <w:t>Khvatskii</w:t>
      </w:r>
      <w:proofErr w:type="spellEnd"/>
      <w:r w:rsidRPr="008653A0">
        <w:rPr>
          <w:rFonts w:ascii="Times New Roman" w:hAnsi="Times New Roman"/>
          <w:sz w:val="28"/>
          <w:szCs w:val="28"/>
          <w:lang w:val="en-US"/>
        </w:rPr>
        <w:t xml:space="preserve"> </w:t>
      </w:r>
      <w:r w:rsidRPr="00D2560A">
        <w:rPr>
          <w:rFonts w:ascii="Times New Roman" w:hAnsi="Times New Roman"/>
          <w:sz w:val="28"/>
          <w:szCs w:val="28"/>
          <w:lang w:val="en-US"/>
        </w:rPr>
        <w:t>K</w:t>
      </w:r>
      <w:r w:rsidRPr="008653A0">
        <w:rPr>
          <w:rFonts w:ascii="Times New Roman" w:hAnsi="Times New Roman"/>
          <w:sz w:val="28"/>
          <w:szCs w:val="28"/>
          <w:lang w:val="en-US"/>
        </w:rPr>
        <w:t>.</w:t>
      </w:r>
      <w:r w:rsidRPr="00D2560A">
        <w:rPr>
          <w:rFonts w:ascii="Times New Roman" w:hAnsi="Times New Roman"/>
          <w:sz w:val="28"/>
          <w:szCs w:val="28"/>
          <w:lang w:val="en-US"/>
        </w:rPr>
        <w:t>K</w:t>
      </w:r>
      <w:r w:rsidRPr="008653A0">
        <w:rPr>
          <w:rFonts w:ascii="Times New Roman" w:hAnsi="Times New Roman"/>
          <w:sz w:val="28"/>
          <w:szCs w:val="28"/>
          <w:lang w:val="en-US"/>
        </w:rPr>
        <w:t>.</w:t>
      </w:r>
    </w:p>
    <w:bookmarkStart w:id="0" w:name="_GoBack"/>
    <w:bookmarkEnd w:id="0"/>
    <w:p w:rsidR="000C1768" w:rsidRPr="00D2560A" w:rsidRDefault="008653A0" w:rsidP="008653A0">
      <w:pPr>
        <w:pStyle w:val="a3"/>
        <w:spacing w:before="240" w:after="240"/>
        <w:jc w:val="left"/>
        <w:outlineLvl w:val="0"/>
        <w:rPr>
          <w:rStyle w:val="a8"/>
          <w:b w:val="0"/>
          <w:color w:val="auto"/>
          <w:u w:val="none"/>
          <w:lang w:val="ru-RU"/>
        </w:rPr>
      </w:pPr>
      <w:r>
        <w:fldChar w:fldCharType="begin"/>
      </w:r>
      <w:r w:rsidRPr="008653A0">
        <w:rPr>
          <w:lang w:val="ru-RU"/>
        </w:rPr>
        <w:instrText xml:space="preserve"> </w:instrText>
      </w:r>
      <w:r>
        <w:instrText>HYPERLINK</w:instrText>
      </w:r>
      <w:r w:rsidRPr="008653A0">
        <w:rPr>
          <w:lang w:val="ru-RU"/>
        </w:rPr>
        <w:instrText xml:space="preserve"> "</w:instrText>
      </w:r>
      <w:r>
        <w:instrText>mailto</w:instrText>
      </w:r>
      <w:r w:rsidRPr="008653A0">
        <w:rPr>
          <w:lang w:val="ru-RU"/>
        </w:rPr>
        <w:instrText>:</w:instrText>
      </w:r>
      <w:r>
        <w:instrText>as</w:instrText>
      </w:r>
      <w:r w:rsidRPr="008653A0">
        <w:rPr>
          <w:lang w:val="ru-RU"/>
        </w:rPr>
        <w:instrText>-</w:instrText>
      </w:r>
      <w:r>
        <w:instrText>irina</w:instrText>
      </w:r>
      <w:r w:rsidRPr="008653A0">
        <w:rPr>
          <w:lang w:val="ru-RU"/>
        </w:rPr>
        <w:instrText>@</w:instrText>
      </w:r>
      <w:r>
        <w:instrText>rambler</w:instrText>
      </w:r>
      <w:r w:rsidRPr="008653A0">
        <w:rPr>
          <w:lang w:val="ru-RU"/>
        </w:rPr>
        <w:instrText>.</w:instrText>
      </w:r>
      <w:r>
        <w:instrText>ru</w:instrText>
      </w:r>
      <w:r w:rsidRPr="008653A0">
        <w:rPr>
          <w:lang w:val="ru-RU"/>
        </w:rPr>
        <w:instrText xml:space="preserve">" </w:instrText>
      </w:r>
      <w:r>
        <w:fldChar w:fldCharType="separate"/>
      </w:r>
      <w:r w:rsidR="00A0523D" w:rsidRPr="00D2560A">
        <w:rPr>
          <w:rStyle w:val="a8"/>
          <w:b w:val="0"/>
          <w:color w:val="auto"/>
          <w:u w:val="none"/>
        </w:rPr>
        <w:t>as</w:t>
      </w:r>
      <w:r w:rsidR="00A0523D" w:rsidRPr="00D2560A">
        <w:rPr>
          <w:rStyle w:val="a8"/>
          <w:b w:val="0"/>
          <w:color w:val="auto"/>
          <w:u w:val="none"/>
          <w:lang w:val="ru-RU"/>
        </w:rPr>
        <w:t>-</w:t>
      </w:r>
      <w:r w:rsidR="00A0523D" w:rsidRPr="00D2560A">
        <w:rPr>
          <w:rStyle w:val="a8"/>
          <w:b w:val="0"/>
          <w:color w:val="auto"/>
          <w:u w:val="none"/>
        </w:rPr>
        <w:t>irina</w:t>
      </w:r>
      <w:r w:rsidR="00A0523D" w:rsidRPr="00D2560A">
        <w:rPr>
          <w:rStyle w:val="a8"/>
          <w:b w:val="0"/>
          <w:color w:val="auto"/>
          <w:u w:val="none"/>
          <w:lang w:val="ru-RU"/>
        </w:rPr>
        <w:t>@</w:t>
      </w:r>
      <w:r w:rsidR="00A0523D" w:rsidRPr="00D2560A">
        <w:rPr>
          <w:rStyle w:val="a8"/>
          <w:b w:val="0"/>
          <w:color w:val="auto"/>
          <w:u w:val="none"/>
        </w:rPr>
        <w:t>rambler</w:t>
      </w:r>
      <w:r w:rsidR="00A0523D" w:rsidRPr="00D2560A">
        <w:rPr>
          <w:rStyle w:val="a8"/>
          <w:b w:val="0"/>
          <w:color w:val="auto"/>
          <w:u w:val="none"/>
          <w:lang w:val="ru-RU"/>
        </w:rPr>
        <w:t>.</w:t>
      </w:r>
      <w:proofErr w:type="spellStart"/>
      <w:r w:rsidR="00A0523D" w:rsidRPr="00D2560A">
        <w:rPr>
          <w:rStyle w:val="a8"/>
          <w:b w:val="0"/>
          <w:color w:val="auto"/>
          <w:u w:val="none"/>
        </w:rPr>
        <w:t>ru</w:t>
      </w:r>
      <w:proofErr w:type="spellEnd"/>
      <w:r>
        <w:rPr>
          <w:rStyle w:val="a8"/>
          <w:b w:val="0"/>
          <w:color w:val="auto"/>
          <w:u w:val="none"/>
        </w:rPr>
        <w:fldChar w:fldCharType="end"/>
      </w:r>
      <w:r w:rsidR="00D2560A" w:rsidRPr="00D2560A">
        <w:rPr>
          <w:rStyle w:val="a8"/>
          <w:b w:val="0"/>
          <w:color w:val="auto"/>
          <w:u w:val="none"/>
          <w:lang w:val="ru-RU"/>
        </w:rPr>
        <w:t xml:space="preserve"> </w:t>
      </w:r>
    </w:p>
    <w:p w:rsidR="008653A0" w:rsidRDefault="008653A0" w:rsidP="008653A0">
      <w:pPr>
        <w:pStyle w:val="af8"/>
        <w:jc w:val="both"/>
        <w:rPr>
          <w:b w:val="0"/>
          <w:i/>
          <w:sz w:val="28"/>
        </w:rPr>
      </w:pPr>
      <w:r>
        <w:rPr>
          <w:rFonts w:eastAsia="Batang"/>
          <w:b w:val="0"/>
          <w:i/>
          <w:color w:val="000000"/>
          <w:sz w:val="28"/>
          <w:vertAlign w:val="superscript"/>
          <w:lang w:eastAsia="en-US"/>
        </w:rPr>
        <w:t>1</w:t>
      </w:r>
      <w:r>
        <w:rPr>
          <w:b w:val="0"/>
          <w:i/>
          <w:sz w:val="28"/>
        </w:rPr>
        <w:t>Федеральное государственное унитарное предприятие «Всероссийский научно-исследовательский</w:t>
      </w:r>
      <w:r>
        <w:rPr>
          <w:i/>
          <w:sz w:val="28"/>
        </w:rPr>
        <w:t xml:space="preserve"> </w:t>
      </w:r>
      <w:r>
        <w:rPr>
          <w:b w:val="0"/>
          <w:i/>
          <w:sz w:val="28"/>
        </w:rPr>
        <w:t>институт авиационных материалов» Государственный научный центр Российской Федерации</w:t>
      </w:r>
    </w:p>
    <w:p w:rsidR="000C1768" w:rsidRPr="00A0523D" w:rsidRDefault="000C1768" w:rsidP="00A0523D">
      <w:pPr>
        <w:spacing w:after="0" w:line="360" w:lineRule="auto"/>
        <w:jc w:val="both"/>
        <w:rPr>
          <w:rFonts w:ascii="Times New Roman" w:hAnsi="Times New Roman"/>
          <w:sz w:val="28"/>
          <w:szCs w:val="28"/>
        </w:rPr>
      </w:pPr>
    </w:p>
    <w:p w:rsidR="000C1768" w:rsidRPr="00A0523D" w:rsidRDefault="000C1768" w:rsidP="00A0523D">
      <w:pPr>
        <w:spacing w:after="0" w:line="360" w:lineRule="auto"/>
        <w:ind w:firstLine="709"/>
        <w:jc w:val="both"/>
        <w:rPr>
          <w:rFonts w:ascii="Times New Roman" w:hAnsi="Times New Roman"/>
          <w:b/>
          <w:i/>
          <w:sz w:val="28"/>
          <w:szCs w:val="28"/>
        </w:rPr>
      </w:pPr>
      <w:r w:rsidRPr="00A0523D">
        <w:rPr>
          <w:rFonts w:ascii="Times New Roman" w:hAnsi="Times New Roman"/>
          <w:b/>
          <w:i/>
          <w:sz w:val="28"/>
          <w:szCs w:val="28"/>
        </w:rPr>
        <w:t>Аннотация</w:t>
      </w:r>
      <w:r w:rsidR="00A0523D">
        <w:rPr>
          <w:rFonts w:ascii="Times New Roman" w:hAnsi="Times New Roman"/>
          <w:b/>
          <w:i/>
          <w:sz w:val="28"/>
          <w:szCs w:val="28"/>
        </w:rPr>
        <w:t>:</w:t>
      </w:r>
    </w:p>
    <w:p w:rsidR="000C1768" w:rsidRPr="00A0523D" w:rsidRDefault="000C1768" w:rsidP="00A0523D">
      <w:pPr>
        <w:spacing w:after="0" w:line="360" w:lineRule="auto"/>
        <w:ind w:firstLine="708"/>
        <w:jc w:val="both"/>
        <w:rPr>
          <w:rFonts w:ascii="Times New Roman" w:hAnsi="Times New Roman"/>
          <w:sz w:val="28"/>
          <w:szCs w:val="28"/>
        </w:rPr>
      </w:pPr>
      <w:r w:rsidRPr="00A0523D">
        <w:rPr>
          <w:rFonts w:ascii="Times New Roman" w:hAnsi="Times New Roman"/>
          <w:sz w:val="28"/>
          <w:szCs w:val="28"/>
        </w:rPr>
        <w:t xml:space="preserve">В работе представлены исследования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и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включающие рентгеноструктурный анализ </w:t>
      </w:r>
      <w:proofErr w:type="spellStart"/>
      <w:r w:rsidRPr="00A0523D">
        <w:rPr>
          <w:rFonts w:ascii="Times New Roman" w:hAnsi="Times New Roman"/>
          <w:sz w:val="28"/>
          <w:szCs w:val="28"/>
        </w:rPr>
        <w:t>электроосажденных</w:t>
      </w:r>
      <w:proofErr w:type="spellEnd"/>
      <w:r w:rsidRPr="00A0523D">
        <w:rPr>
          <w:rFonts w:ascii="Times New Roman" w:hAnsi="Times New Roman"/>
          <w:sz w:val="28"/>
          <w:szCs w:val="28"/>
        </w:rPr>
        <w:t xml:space="preserve"> покрытий до и после отжига, микроструктурные исследования покрытий и поверхностей трения покрытий,</w:t>
      </w:r>
      <w:r w:rsidR="00A0523D">
        <w:rPr>
          <w:rFonts w:ascii="Times New Roman" w:hAnsi="Times New Roman"/>
          <w:sz w:val="28"/>
          <w:szCs w:val="28"/>
        </w:rPr>
        <w:t xml:space="preserve"> </w:t>
      </w:r>
      <w:r w:rsidRPr="00A0523D">
        <w:rPr>
          <w:rFonts w:ascii="Times New Roman" w:hAnsi="Times New Roman"/>
          <w:sz w:val="28"/>
          <w:szCs w:val="28"/>
        </w:rPr>
        <w:t>химический анализ, распределение упрочняющих карбидов кремния в покрытиях и их влияние на износ покрытий при скольжении. Установлено, что изнашивание покрытий имеет абразивно-окислительный характер.</w:t>
      </w:r>
      <w:r w:rsidR="00293584" w:rsidRPr="00A0523D">
        <w:rPr>
          <w:rFonts w:ascii="Times New Roman" w:hAnsi="Times New Roman"/>
          <w:sz w:val="28"/>
          <w:szCs w:val="28"/>
        </w:rPr>
        <w:t xml:space="preserve"> </w:t>
      </w:r>
      <w:r w:rsidRPr="00A0523D">
        <w:rPr>
          <w:rFonts w:ascii="Times New Roman" w:hAnsi="Times New Roman"/>
          <w:sz w:val="28"/>
          <w:szCs w:val="28"/>
        </w:rPr>
        <w:t xml:space="preserve">Добавки карбида кремния препятствуют прочному сцеплению оксидных пленок на поверхности трения. При изнашивании </w:t>
      </w:r>
      <w:proofErr w:type="spellStart"/>
      <w:r w:rsidRPr="00A0523D">
        <w:rPr>
          <w:rFonts w:ascii="Times New Roman" w:hAnsi="Times New Roman"/>
          <w:sz w:val="28"/>
          <w:szCs w:val="28"/>
        </w:rPr>
        <w:t>NiP</w:t>
      </w:r>
      <w:proofErr w:type="spellEnd"/>
      <w:r w:rsidRPr="00A0523D">
        <w:rPr>
          <w:rFonts w:ascii="Times New Roman" w:hAnsi="Times New Roman"/>
          <w:sz w:val="28"/>
          <w:szCs w:val="28"/>
        </w:rPr>
        <w:t xml:space="preserve"> покрытий, независимо от термической обработки, с увеличением числа циклов испытаний происходит формирование оксидных пленок на поверхности трения.</w:t>
      </w:r>
    </w:p>
    <w:p w:rsidR="00A0523D" w:rsidRPr="00A0523D" w:rsidRDefault="000C1768" w:rsidP="00A0523D">
      <w:pPr>
        <w:spacing w:after="0" w:line="360" w:lineRule="auto"/>
        <w:ind w:firstLine="709"/>
        <w:jc w:val="both"/>
        <w:rPr>
          <w:rFonts w:ascii="Times New Roman" w:hAnsi="Times New Roman"/>
          <w:b/>
          <w:i/>
          <w:sz w:val="28"/>
          <w:szCs w:val="28"/>
        </w:rPr>
      </w:pPr>
      <w:r w:rsidRPr="00A0523D">
        <w:rPr>
          <w:rFonts w:ascii="Times New Roman" w:hAnsi="Times New Roman"/>
          <w:b/>
          <w:i/>
          <w:sz w:val="28"/>
          <w:szCs w:val="28"/>
        </w:rPr>
        <w:t xml:space="preserve">Ключевые слова: </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микроструктура, покрытие, износ</w:t>
      </w:r>
      <w:r w:rsidR="00D2560A">
        <w:rPr>
          <w:rFonts w:ascii="Times New Roman" w:hAnsi="Times New Roman"/>
          <w:sz w:val="28"/>
          <w:szCs w:val="28"/>
        </w:rPr>
        <w:t>.</w:t>
      </w:r>
    </w:p>
    <w:p w:rsidR="00D2560A" w:rsidRPr="008653A0" w:rsidRDefault="00D2560A" w:rsidP="00D2560A">
      <w:pPr>
        <w:spacing w:after="0" w:line="360" w:lineRule="auto"/>
        <w:jc w:val="center"/>
        <w:rPr>
          <w:rFonts w:ascii="Times New Roman" w:hAnsi="Times New Roman"/>
          <w:b/>
          <w:sz w:val="28"/>
          <w:szCs w:val="28"/>
        </w:rPr>
      </w:pPr>
    </w:p>
    <w:p w:rsidR="00D2560A" w:rsidRPr="008653A0" w:rsidRDefault="00D2560A" w:rsidP="00D2560A">
      <w:pPr>
        <w:spacing w:after="0" w:line="360" w:lineRule="auto"/>
        <w:jc w:val="center"/>
        <w:rPr>
          <w:rFonts w:ascii="Times New Roman" w:hAnsi="Times New Roman"/>
          <w:b/>
          <w:sz w:val="28"/>
          <w:szCs w:val="28"/>
        </w:rPr>
      </w:pPr>
    </w:p>
    <w:p w:rsidR="00D2560A" w:rsidRPr="00D2560A" w:rsidRDefault="00D2560A" w:rsidP="00D2560A">
      <w:pPr>
        <w:spacing w:after="0" w:line="360" w:lineRule="auto"/>
        <w:ind w:firstLine="709"/>
        <w:rPr>
          <w:rFonts w:ascii="Times New Roman" w:hAnsi="Times New Roman"/>
          <w:b/>
          <w:i/>
          <w:sz w:val="28"/>
          <w:szCs w:val="28"/>
          <w:lang w:val="en-US"/>
        </w:rPr>
      </w:pPr>
      <w:r w:rsidRPr="00D2560A">
        <w:rPr>
          <w:rFonts w:ascii="Times New Roman" w:hAnsi="Times New Roman"/>
          <w:b/>
          <w:i/>
          <w:sz w:val="28"/>
          <w:szCs w:val="28"/>
          <w:lang w:val="en-US"/>
        </w:rPr>
        <w:lastRenderedPageBreak/>
        <w:t>Abstract:</w:t>
      </w:r>
    </w:p>
    <w:p w:rsidR="00D2560A" w:rsidRPr="00A0523D" w:rsidRDefault="00D2560A" w:rsidP="00D2560A">
      <w:pPr>
        <w:spacing w:after="0" w:line="360" w:lineRule="auto"/>
        <w:ind w:firstLine="708"/>
        <w:jc w:val="both"/>
        <w:rPr>
          <w:rFonts w:ascii="Times New Roman" w:hAnsi="Times New Roman"/>
          <w:sz w:val="28"/>
          <w:szCs w:val="28"/>
          <w:lang w:val="en-US"/>
        </w:rPr>
      </w:pPr>
      <w:r w:rsidRPr="00A0523D">
        <w:rPr>
          <w:rFonts w:ascii="Times New Roman" w:hAnsi="Times New Roman"/>
          <w:sz w:val="28"/>
          <w:szCs w:val="28"/>
          <w:lang w:val="en-US"/>
        </w:rPr>
        <w:t xml:space="preserve">The paper presents research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lang w:val="en-US"/>
        </w:rPr>
        <w:t xml:space="preserve"> and </w:t>
      </w:r>
      <w:proofErr w:type="spellStart"/>
      <w:r w:rsidRPr="00A0523D">
        <w:rPr>
          <w:rFonts w:ascii="Times New Roman" w:hAnsi="Times New Roman"/>
          <w:sz w:val="28"/>
          <w:szCs w:val="28"/>
          <w:lang w:val="en-US"/>
        </w:rPr>
        <w:t>NiP-SiC</w:t>
      </w:r>
      <w:proofErr w:type="spellEnd"/>
      <w:r w:rsidRPr="00A0523D">
        <w:rPr>
          <w:rFonts w:ascii="Times New Roman" w:hAnsi="Times New Roman"/>
          <w:sz w:val="28"/>
          <w:szCs w:val="28"/>
          <w:lang w:val="en-US"/>
        </w:rPr>
        <w:t xml:space="preserve"> coatings, including X-ray analysis of electrodeposited coatings before and after annealing, microstructure studies of coatings and coatings of the friction surfaces, chemical analysis, the distribution of reinforcing silicon carbides in the coatings and their influence on the wear of the sliding surfaces. It is found that the wear </w:t>
      </w:r>
      <w:proofErr w:type="gramStart"/>
      <w:r w:rsidRPr="00A0523D">
        <w:rPr>
          <w:rFonts w:ascii="Times New Roman" w:hAnsi="Times New Roman"/>
          <w:sz w:val="28"/>
          <w:szCs w:val="28"/>
          <w:lang w:val="en-US"/>
        </w:rPr>
        <w:t>coatings is</w:t>
      </w:r>
      <w:proofErr w:type="gramEnd"/>
      <w:r w:rsidRPr="00A0523D">
        <w:rPr>
          <w:rFonts w:ascii="Times New Roman" w:hAnsi="Times New Roman"/>
          <w:sz w:val="28"/>
          <w:szCs w:val="28"/>
          <w:lang w:val="en-US"/>
        </w:rPr>
        <w:t xml:space="preserve"> abrasive-oxidative nature. </w:t>
      </w:r>
      <w:proofErr w:type="gramStart"/>
      <w:r w:rsidRPr="00A0523D">
        <w:rPr>
          <w:rFonts w:ascii="Times New Roman" w:hAnsi="Times New Roman"/>
          <w:sz w:val="28"/>
          <w:szCs w:val="28"/>
          <w:lang w:val="en-US"/>
        </w:rPr>
        <w:t>silicon</w:t>
      </w:r>
      <w:proofErr w:type="gramEnd"/>
      <w:r w:rsidRPr="00A0523D">
        <w:rPr>
          <w:rFonts w:ascii="Times New Roman" w:hAnsi="Times New Roman"/>
          <w:sz w:val="28"/>
          <w:szCs w:val="28"/>
          <w:lang w:val="en-US"/>
        </w:rPr>
        <w:t xml:space="preserve"> carbide additives prevent lasting adhesion of oxide films on the friction surface. When wear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lang w:val="en-US"/>
        </w:rPr>
        <w:t xml:space="preserve"> coatings, irrespective of the heat treatment, increasing the number of test cycles, is the formation of oxide films on the friction surface.</w:t>
      </w:r>
    </w:p>
    <w:p w:rsidR="00D2560A" w:rsidRPr="00D2560A" w:rsidRDefault="00D2560A" w:rsidP="00D2560A">
      <w:pPr>
        <w:spacing w:after="0" w:line="360" w:lineRule="auto"/>
        <w:ind w:firstLine="708"/>
        <w:jc w:val="both"/>
        <w:rPr>
          <w:rFonts w:ascii="Times New Roman" w:hAnsi="Times New Roman"/>
          <w:b/>
          <w:i/>
          <w:sz w:val="28"/>
          <w:szCs w:val="28"/>
          <w:lang w:val="en-US"/>
        </w:rPr>
      </w:pPr>
      <w:r w:rsidRPr="00D2560A">
        <w:rPr>
          <w:rStyle w:val="hps"/>
          <w:rFonts w:ascii="Times New Roman" w:hAnsi="Times New Roman"/>
          <w:b/>
          <w:i/>
          <w:color w:val="222222"/>
          <w:sz w:val="28"/>
          <w:szCs w:val="28"/>
          <w:lang w:val="en-US"/>
        </w:rPr>
        <w:t>Keywords</w:t>
      </w:r>
      <w:r w:rsidRPr="00D2560A">
        <w:rPr>
          <w:rStyle w:val="shorttext"/>
          <w:rFonts w:ascii="Times New Roman" w:hAnsi="Times New Roman"/>
          <w:b/>
          <w:i/>
          <w:color w:val="222222"/>
          <w:sz w:val="28"/>
          <w:szCs w:val="28"/>
          <w:lang w:val="en-US"/>
        </w:rPr>
        <w:t>:</w:t>
      </w:r>
      <w:r w:rsidRPr="00D2560A">
        <w:rPr>
          <w:rFonts w:ascii="Times New Roman" w:hAnsi="Times New Roman"/>
          <w:b/>
          <w:i/>
          <w:sz w:val="28"/>
          <w:szCs w:val="28"/>
          <w:lang w:val="en-US"/>
        </w:rPr>
        <w:t xml:space="preserve"> </w:t>
      </w:r>
    </w:p>
    <w:p w:rsidR="00D2560A" w:rsidRPr="00D2560A" w:rsidRDefault="00D2560A" w:rsidP="00D2560A">
      <w:pPr>
        <w:spacing w:after="0" w:line="360" w:lineRule="auto"/>
        <w:ind w:firstLine="708"/>
        <w:jc w:val="both"/>
        <w:rPr>
          <w:rFonts w:ascii="Times New Roman" w:hAnsi="Times New Roman"/>
          <w:sz w:val="28"/>
          <w:szCs w:val="28"/>
        </w:rPr>
      </w:pPr>
      <w:proofErr w:type="gramStart"/>
      <w:r w:rsidRPr="00A0523D">
        <w:rPr>
          <w:rFonts w:ascii="Times New Roman" w:hAnsi="Times New Roman"/>
          <w:sz w:val="28"/>
          <w:szCs w:val="28"/>
          <w:lang w:val="en-US"/>
        </w:rPr>
        <w:t>microstructure</w:t>
      </w:r>
      <w:proofErr w:type="gramEnd"/>
      <w:r w:rsidRPr="00A0523D">
        <w:rPr>
          <w:rFonts w:ascii="Times New Roman" w:hAnsi="Times New Roman"/>
          <w:sz w:val="28"/>
          <w:szCs w:val="28"/>
          <w:lang w:val="en-US"/>
        </w:rPr>
        <w:t>, coating, wear</w:t>
      </w:r>
      <w:r>
        <w:rPr>
          <w:rFonts w:ascii="Times New Roman" w:hAnsi="Times New Roman"/>
          <w:sz w:val="28"/>
          <w:szCs w:val="28"/>
          <w:lang w:val="en-US"/>
        </w:rPr>
        <w:t>.</w:t>
      </w:r>
    </w:p>
    <w:p w:rsidR="000C1768" w:rsidRPr="00A0523D" w:rsidRDefault="000C1768" w:rsidP="00A0523D">
      <w:pPr>
        <w:spacing w:after="0" w:line="360" w:lineRule="auto"/>
        <w:jc w:val="both"/>
        <w:rPr>
          <w:rFonts w:ascii="Times New Roman" w:hAnsi="Times New Roman"/>
          <w:sz w:val="28"/>
          <w:szCs w:val="28"/>
        </w:rPr>
      </w:pPr>
    </w:p>
    <w:p w:rsidR="000C1768" w:rsidRPr="00A0523D" w:rsidRDefault="000C1768" w:rsidP="00A0523D">
      <w:pPr>
        <w:pStyle w:val="2"/>
        <w:keepNext w:val="0"/>
        <w:widowControl w:val="0"/>
        <w:ind w:firstLine="708"/>
        <w:rPr>
          <w:sz w:val="28"/>
          <w:szCs w:val="28"/>
          <w:lang w:val="ru-RU"/>
        </w:rPr>
      </w:pPr>
      <w:r w:rsidRPr="00A0523D">
        <w:rPr>
          <w:sz w:val="28"/>
          <w:szCs w:val="28"/>
          <w:lang w:val="ru-RU"/>
        </w:rPr>
        <w:t>Введение</w:t>
      </w:r>
    </w:p>
    <w:p w:rsidR="000C1768" w:rsidRPr="00A0523D" w:rsidRDefault="000C1768" w:rsidP="00A0523D">
      <w:pPr>
        <w:pStyle w:val="a9"/>
        <w:spacing w:before="0" w:beforeAutospacing="0" w:after="0" w:afterAutospacing="0" w:line="360" w:lineRule="auto"/>
        <w:ind w:firstLine="709"/>
        <w:jc w:val="both"/>
        <w:rPr>
          <w:sz w:val="28"/>
          <w:szCs w:val="28"/>
        </w:rPr>
      </w:pPr>
      <w:r w:rsidRPr="00A0523D">
        <w:rPr>
          <w:sz w:val="28"/>
          <w:szCs w:val="28"/>
        </w:rPr>
        <w:t>Нанесение покрытий является эффективным и распространенным способом защиты металлов от коррозии</w:t>
      </w:r>
      <w:r w:rsidR="00293584" w:rsidRPr="00A0523D">
        <w:rPr>
          <w:sz w:val="28"/>
          <w:szCs w:val="28"/>
        </w:rPr>
        <w:t xml:space="preserve"> [1]</w:t>
      </w:r>
      <w:r w:rsidRPr="00A0523D">
        <w:rPr>
          <w:sz w:val="28"/>
          <w:szCs w:val="28"/>
        </w:rPr>
        <w:t>. Износостойкие электролитические покрытия на основе никеля,</w:t>
      </w:r>
      <w:r w:rsidR="00293584" w:rsidRPr="00A0523D">
        <w:rPr>
          <w:sz w:val="28"/>
          <w:szCs w:val="28"/>
        </w:rPr>
        <w:t xml:space="preserve"> </w:t>
      </w:r>
      <w:r w:rsidRPr="00A0523D">
        <w:rPr>
          <w:sz w:val="28"/>
          <w:szCs w:val="28"/>
        </w:rPr>
        <w:t xml:space="preserve">характеризующиеся </w:t>
      </w:r>
      <w:proofErr w:type="gramStart"/>
      <w:r w:rsidRPr="00A0523D">
        <w:rPr>
          <w:sz w:val="28"/>
          <w:szCs w:val="28"/>
        </w:rPr>
        <w:t>высокими</w:t>
      </w:r>
      <w:proofErr w:type="gramEnd"/>
      <w:r w:rsidRPr="00A0523D">
        <w:rPr>
          <w:sz w:val="28"/>
          <w:szCs w:val="28"/>
        </w:rPr>
        <w:t xml:space="preserve"> износостойкостью, коррозионной устойчивостью и безвредностью соединений, широко применяются в качестве защиты сложно-профилированных деталей от коррозии при повышенных температурах и специальных средах, а также для повышения износостойкости деталей автомобильной и машиностроительной промышленности.</w:t>
      </w:r>
      <w:r w:rsidR="00293584" w:rsidRPr="00A0523D">
        <w:rPr>
          <w:sz w:val="28"/>
          <w:szCs w:val="28"/>
        </w:rPr>
        <w:t xml:space="preserve"> </w:t>
      </w:r>
      <w:r w:rsidRPr="00A0523D">
        <w:rPr>
          <w:sz w:val="28"/>
          <w:szCs w:val="28"/>
        </w:rPr>
        <w:t xml:space="preserve">Однако широкое распространение покрытий на основе никеля в промышленности сдерживается недостаточной изученностью их эксплуатационных свойств, в том числе </w:t>
      </w:r>
      <w:proofErr w:type="spellStart"/>
      <w:r w:rsidRPr="00A0523D">
        <w:rPr>
          <w:sz w:val="28"/>
          <w:szCs w:val="28"/>
        </w:rPr>
        <w:t>трибологических</w:t>
      </w:r>
      <w:proofErr w:type="spellEnd"/>
      <w:r w:rsidRPr="00A0523D">
        <w:rPr>
          <w:sz w:val="28"/>
          <w:szCs w:val="28"/>
        </w:rPr>
        <w:t xml:space="preserve"> характеристик.</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Целью данной работы является проведение металлофизических исследований никелевых покрытий.</w:t>
      </w:r>
    </w:p>
    <w:p w:rsidR="000C1768" w:rsidRDefault="000C1768" w:rsidP="00A0523D">
      <w:pPr>
        <w:pStyle w:val="2"/>
        <w:keepNext w:val="0"/>
        <w:widowControl w:val="0"/>
        <w:ind w:firstLine="709"/>
        <w:rPr>
          <w:b w:val="0"/>
          <w:sz w:val="28"/>
          <w:szCs w:val="28"/>
          <w:lang w:val="ru-RU"/>
        </w:rPr>
      </w:pPr>
    </w:p>
    <w:p w:rsidR="00D2560A" w:rsidRPr="00D2560A" w:rsidRDefault="00D2560A" w:rsidP="00D2560A"/>
    <w:p w:rsidR="000C1768" w:rsidRPr="00A0523D" w:rsidRDefault="000C1768" w:rsidP="00A0523D">
      <w:pPr>
        <w:pStyle w:val="2"/>
        <w:keepNext w:val="0"/>
        <w:widowControl w:val="0"/>
        <w:ind w:firstLine="709"/>
        <w:rPr>
          <w:sz w:val="28"/>
          <w:szCs w:val="28"/>
          <w:lang w:val="ru-RU"/>
        </w:rPr>
      </w:pPr>
      <w:r w:rsidRPr="00A0523D">
        <w:rPr>
          <w:sz w:val="28"/>
          <w:szCs w:val="28"/>
          <w:lang w:val="ru-RU"/>
        </w:rPr>
        <w:lastRenderedPageBreak/>
        <w:t>Методы испытаний</w:t>
      </w:r>
    </w:p>
    <w:p w:rsidR="000C1768" w:rsidRPr="00A0523D" w:rsidRDefault="000C1768" w:rsidP="00A0523D">
      <w:pPr>
        <w:spacing w:after="0" w:line="360" w:lineRule="auto"/>
        <w:ind w:firstLine="709"/>
        <w:jc w:val="both"/>
        <w:rPr>
          <w:rFonts w:ascii="Times New Roman" w:hAnsi="Times New Roman"/>
          <w:sz w:val="28"/>
          <w:szCs w:val="28"/>
        </w:rPr>
      </w:pP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покрытия осаждали на стальную подложку в электролитической ванне. Использовали электролит </w:t>
      </w:r>
      <w:proofErr w:type="spellStart"/>
      <w:r w:rsidRPr="00A0523D">
        <w:rPr>
          <w:rFonts w:ascii="Times New Roman" w:hAnsi="Times New Roman"/>
          <w:sz w:val="28"/>
          <w:szCs w:val="28"/>
        </w:rPr>
        <w:t>Уоттса</w:t>
      </w:r>
      <w:proofErr w:type="spellEnd"/>
      <w:r w:rsidRPr="00A0523D">
        <w:rPr>
          <w:rFonts w:ascii="Times New Roman" w:hAnsi="Times New Roman"/>
          <w:sz w:val="28"/>
          <w:szCs w:val="28"/>
        </w:rPr>
        <w:t xml:space="preserve">, содержащий также 20 г/л фосфористой кислоты </w:t>
      </w:r>
      <w:r w:rsidRPr="00A0523D">
        <w:rPr>
          <w:rFonts w:ascii="Times New Roman" w:hAnsi="Times New Roman"/>
          <w:sz w:val="28"/>
          <w:szCs w:val="28"/>
          <w:lang w:val="en-US"/>
        </w:rPr>
        <w:t>H</w:t>
      </w:r>
      <w:r w:rsidRPr="00A0523D">
        <w:rPr>
          <w:rFonts w:ascii="Times New Roman" w:hAnsi="Times New Roman"/>
          <w:sz w:val="28"/>
          <w:szCs w:val="28"/>
          <w:vertAlign w:val="subscript"/>
        </w:rPr>
        <w:t>3</w:t>
      </w:r>
      <w:r w:rsidRPr="00A0523D">
        <w:rPr>
          <w:rFonts w:ascii="Times New Roman" w:hAnsi="Times New Roman"/>
          <w:sz w:val="28"/>
          <w:szCs w:val="28"/>
          <w:lang w:val="en-US"/>
        </w:rPr>
        <w:t>PO</w:t>
      </w:r>
      <w:r w:rsidRPr="00A0523D">
        <w:rPr>
          <w:rFonts w:ascii="Times New Roman" w:hAnsi="Times New Roman"/>
          <w:sz w:val="28"/>
          <w:szCs w:val="28"/>
          <w:vertAlign w:val="subscript"/>
        </w:rPr>
        <w:t>3</w:t>
      </w:r>
      <w:r w:rsidRPr="00A0523D">
        <w:rPr>
          <w:rFonts w:ascii="Times New Roman" w:hAnsi="Times New Roman"/>
          <w:sz w:val="28"/>
          <w:szCs w:val="28"/>
        </w:rPr>
        <w:t xml:space="preserve"> и суспензию карбидов кремния в количестве 0, 80 и 200 г/л со средним диаметром частиц 600 </w:t>
      </w:r>
      <w:proofErr w:type="spellStart"/>
      <w:r w:rsidRPr="00A0523D">
        <w:rPr>
          <w:rFonts w:ascii="Times New Roman" w:hAnsi="Times New Roman"/>
          <w:sz w:val="28"/>
          <w:szCs w:val="28"/>
        </w:rPr>
        <w:t>нм</w:t>
      </w:r>
      <w:proofErr w:type="spellEnd"/>
      <w:r w:rsidRPr="00A0523D">
        <w:rPr>
          <w:rFonts w:ascii="Times New Roman" w:hAnsi="Times New Roman"/>
          <w:sz w:val="28"/>
          <w:szCs w:val="28"/>
        </w:rPr>
        <w:t>. Часть образц</w:t>
      </w:r>
      <w:r w:rsidR="00D2560A">
        <w:rPr>
          <w:rFonts w:ascii="Times New Roman" w:hAnsi="Times New Roman"/>
          <w:sz w:val="28"/>
          <w:szCs w:val="28"/>
        </w:rPr>
        <w:t>ов отжигали при температуре 420</w:t>
      </w:r>
      <w:proofErr w:type="gramStart"/>
      <w:r w:rsidR="00D2560A" w:rsidRPr="00D2560A">
        <w:rPr>
          <w:rFonts w:ascii="Times New Roman" w:hAnsi="Times New Roman"/>
          <w:sz w:val="28"/>
          <w:szCs w:val="28"/>
        </w:rPr>
        <w:t>°</w:t>
      </w:r>
      <w:r w:rsidRPr="00A0523D">
        <w:rPr>
          <w:rFonts w:ascii="Times New Roman" w:hAnsi="Times New Roman"/>
          <w:sz w:val="28"/>
          <w:szCs w:val="28"/>
        </w:rPr>
        <w:t>С</w:t>
      </w:r>
      <w:proofErr w:type="gramEnd"/>
      <w:r w:rsidRPr="00A0523D">
        <w:rPr>
          <w:rFonts w:ascii="Times New Roman" w:hAnsi="Times New Roman"/>
          <w:sz w:val="28"/>
          <w:szCs w:val="28"/>
        </w:rPr>
        <w:t xml:space="preserve"> в течение 1 часа.</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Рентгенографические исследования образцов до и после термической обработки были проведены на установке </w:t>
      </w:r>
      <w:proofErr w:type="spellStart"/>
      <w:r w:rsidRPr="00A0523D">
        <w:rPr>
          <w:rFonts w:ascii="Times New Roman" w:hAnsi="Times New Roman"/>
          <w:sz w:val="28"/>
          <w:szCs w:val="28"/>
        </w:rPr>
        <w:t>Seifert</w:t>
      </w:r>
      <w:proofErr w:type="spellEnd"/>
      <w:r w:rsidRPr="00A0523D">
        <w:rPr>
          <w:rFonts w:ascii="Times New Roman" w:hAnsi="Times New Roman"/>
          <w:sz w:val="28"/>
          <w:szCs w:val="28"/>
        </w:rPr>
        <w:t xml:space="preserve"> 3003TT в излучении </w:t>
      </w:r>
      <w:proofErr w:type="spellStart"/>
      <w:r w:rsidRPr="00A0523D">
        <w:rPr>
          <w:rFonts w:ascii="Times New Roman" w:hAnsi="Times New Roman"/>
          <w:sz w:val="28"/>
          <w:szCs w:val="28"/>
        </w:rPr>
        <w:t>CuK</w:t>
      </w:r>
      <w:proofErr w:type="spellEnd"/>
      <w:r w:rsidRPr="00A0523D">
        <w:rPr>
          <w:rFonts w:ascii="Times New Roman" w:hAnsi="Times New Roman"/>
          <w:sz w:val="28"/>
          <w:szCs w:val="28"/>
        </w:rPr>
        <w:sym w:font="Symbol" w:char="F061"/>
      </w:r>
      <w:r w:rsidR="00D2560A">
        <w:rPr>
          <w:rFonts w:ascii="Times New Roman" w:hAnsi="Times New Roman"/>
          <w:sz w:val="28"/>
          <w:szCs w:val="28"/>
        </w:rPr>
        <w:t xml:space="preserve"> при угле измерений 2</w:t>
      </w:r>
      <w:r w:rsidR="0051536F">
        <w:rPr>
          <w:rFonts w:ascii="Times New Roman" w:hAnsi="Times New Roman"/>
          <w:sz w:val="28"/>
          <w:szCs w:val="28"/>
        </w:rPr>
        <w:t>°</w:t>
      </w:r>
      <w:r w:rsidRPr="00A0523D">
        <w:rPr>
          <w:rFonts w:ascii="Times New Roman" w:hAnsi="Times New Roman"/>
          <w:sz w:val="28"/>
          <w:szCs w:val="28"/>
        </w:rPr>
        <w:t>.</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Морфология поверхности покрытий и поверхностей трения была проанализирована с помощью сканирующего электронного микроскопа SEM-</w:t>
      </w:r>
      <w:proofErr w:type="spellStart"/>
      <w:r w:rsidRPr="00A0523D">
        <w:rPr>
          <w:rFonts w:ascii="Times New Roman" w:hAnsi="Times New Roman"/>
          <w:sz w:val="28"/>
          <w:szCs w:val="28"/>
        </w:rPr>
        <w:t>Philips</w:t>
      </w:r>
      <w:proofErr w:type="spellEnd"/>
      <w:r w:rsidRPr="00A0523D">
        <w:rPr>
          <w:rFonts w:ascii="Times New Roman" w:hAnsi="Times New Roman"/>
          <w:sz w:val="28"/>
          <w:szCs w:val="28"/>
        </w:rPr>
        <w:t xml:space="preserve"> 515. Химический анализ был сделан с помощью установки EDAX при увеличении мощности от 10 до 20 </w:t>
      </w:r>
      <w:proofErr w:type="spellStart"/>
      <w:r w:rsidRPr="00A0523D">
        <w:rPr>
          <w:rFonts w:ascii="Times New Roman" w:hAnsi="Times New Roman"/>
          <w:sz w:val="28"/>
          <w:szCs w:val="28"/>
        </w:rPr>
        <w:t>кВ.</w:t>
      </w:r>
      <w:proofErr w:type="spellEnd"/>
    </w:p>
    <w:p w:rsidR="000C1768" w:rsidRPr="00A0523D" w:rsidRDefault="000C1768" w:rsidP="00A0523D">
      <w:pPr>
        <w:pStyle w:val="23"/>
        <w:spacing w:after="0" w:line="360" w:lineRule="auto"/>
        <w:ind w:left="0" w:firstLine="709"/>
        <w:jc w:val="both"/>
        <w:rPr>
          <w:rFonts w:ascii="Times New Roman" w:hAnsi="Times New Roman"/>
          <w:sz w:val="28"/>
          <w:szCs w:val="28"/>
        </w:rPr>
      </w:pPr>
      <w:proofErr w:type="spellStart"/>
      <w:r w:rsidRPr="00A0523D">
        <w:rPr>
          <w:rFonts w:ascii="Times New Roman" w:hAnsi="Times New Roman"/>
          <w:sz w:val="28"/>
          <w:szCs w:val="28"/>
        </w:rPr>
        <w:t>Микротвердость</w:t>
      </w:r>
      <w:proofErr w:type="spellEnd"/>
      <w:r w:rsidRPr="00A0523D">
        <w:rPr>
          <w:rFonts w:ascii="Times New Roman" w:hAnsi="Times New Roman"/>
          <w:sz w:val="28"/>
          <w:szCs w:val="28"/>
        </w:rPr>
        <w:t xml:space="preserve"> измеряли при нагрузке </w:t>
      </w:r>
      <w:smartTag w:uri="urn:schemas-microsoft-com:office:smarttags" w:element="metricconverter">
        <w:smartTagPr>
          <w:attr w:name="ProductID" w:val="50 г"/>
        </w:smartTagPr>
        <w:r w:rsidRPr="00A0523D">
          <w:rPr>
            <w:rFonts w:ascii="Times New Roman" w:hAnsi="Times New Roman"/>
            <w:sz w:val="28"/>
            <w:szCs w:val="28"/>
          </w:rPr>
          <w:t xml:space="preserve">50 </w:t>
        </w:r>
        <w:proofErr w:type="gramStart"/>
        <w:r w:rsidRPr="00A0523D">
          <w:rPr>
            <w:rFonts w:ascii="Times New Roman" w:hAnsi="Times New Roman"/>
            <w:sz w:val="28"/>
            <w:szCs w:val="28"/>
          </w:rPr>
          <w:t>г</w:t>
        </w:r>
      </w:smartTag>
      <w:proofErr w:type="gramEnd"/>
      <w:r w:rsidRPr="00A0523D">
        <w:rPr>
          <w:rFonts w:ascii="Times New Roman" w:hAnsi="Times New Roman"/>
          <w:sz w:val="28"/>
          <w:szCs w:val="28"/>
        </w:rPr>
        <w:t xml:space="preserve"> как на поверхности трения, так и на поперечном шлифе образцов. Величину изнашивания определяли по потере объема материала испытываемых образцов в процессе испытаний. Объемные потери материала, а также шероховатость поверхности были определены с помощью оптической трехмерной профилирующей системы </w:t>
      </w:r>
      <w:proofErr w:type="spellStart"/>
      <w:r w:rsidRPr="00A0523D">
        <w:rPr>
          <w:rFonts w:ascii="Times New Roman" w:hAnsi="Times New Roman"/>
          <w:sz w:val="28"/>
          <w:szCs w:val="28"/>
          <w:lang w:val="en-US"/>
        </w:rPr>
        <w:t>WykoNTSeries</w:t>
      </w:r>
      <w:proofErr w:type="spellEnd"/>
      <w:r w:rsidRPr="00A0523D">
        <w:rPr>
          <w:rFonts w:ascii="Times New Roman" w:hAnsi="Times New Roman"/>
          <w:sz w:val="28"/>
          <w:szCs w:val="28"/>
        </w:rPr>
        <w:t>.</w:t>
      </w:r>
    </w:p>
    <w:p w:rsidR="000C1768" w:rsidRPr="00A0523D" w:rsidRDefault="000C1768" w:rsidP="00A0523D">
      <w:pPr>
        <w:spacing w:after="0" w:line="360" w:lineRule="auto"/>
        <w:ind w:firstLine="709"/>
        <w:jc w:val="both"/>
        <w:rPr>
          <w:rFonts w:ascii="Times New Roman" w:hAnsi="Times New Roman"/>
          <w:sz w:val="28"/>
          <w:szCs w:val="28"/>
        </w:rPr>
      </w:pPr>
      <w:proofErr w:type="spellStart"/>
      <w:r w:rsidRPr="00A0523D">
        <w:rPr>
          <w:rFonts w:ascii="Times New Roman" w:hAnsi="Times New Roman"/>
          <w:sz w:val="28"/>
          <w:szCs w:val="28"/>
        </w:rPr>
        <w:t>Трибологические</w:t>
      </w:r>
      <w:proofErr w:type="spellEnd"/>
      <w:r w:rsidRPr="00A0523D">
        <w:rPr>
          <w:rFonts w:ascii="Times New Roman" w:hAnsi="Times New Roman"/>
          <w:sz w:val="28"/>
          <w:szCs w:val="28"/>
        </w:rPr>
        <w:t xml:space="preserve"> испытания проводились по схеме шар – диск при нормальном </w:t>
      </w:r>
      <w:proofErr w:type="spellStart"/>
      <w:r w:rsidRPr="00A0523D">
        <w:rPr>
          <w:rFonts w:ascii="Times New Roman" w:hAnsi="Times New Roman"/>
          <w:sz w:val="28"/>
          <w:szCs w:val="28"/>
        </w:rPr>
        <w:t>нагружении</w:t>
      </w:r>
      <w:proofErr w:type="spellEnd"/>
      <w:r w:rsidRPr="00A0523D">
        <w:rPr>
          <w:rFonts w:ascii="Times New Roman" w:hAnsi="Times New Roman"/>
          <w:sz w:val="28"/>
          <w:szCs w:val="28"/>
        </w:rPr>
        <w:t xml:space="preserve"> 2 Н и постоянной скорости скольжения 0,15 м/</w:t>
      </w:r>
      <w:proofErr w:type="gramStart"/>
      <w:r w:rsidRPr="00A0523D">
        <w:rPr>
          <w:rFonts w:ascii="Times New Roman" w:hAnsi="Times New Roman"/>
          <w:sz w:val="28"/>
          <w:szCs w:val="28"/>
        </w:rPr>
        <w:t>с</w:t>
      </w:r>
      <w:proofErr w:type="gramEnd"/>
      <w:r w:rsidRPr="00A0523D">
        <w:rPr>
          <w:rFonts w:ascii="Times New Roman" w:hAnsi="Times New Roman"/>
          <w:sz w:val="28"/>
          <w:szCs w:val="28"/>
        </w:rPr>
        <w:t xml:space="preserve">. </w:t>
      </w:r>
      <w:proofErr w:type="gramStart"/>
      <w:r w:rsidRPr="00A0523D">
        <w:rPr>
          <w:rFonts w:ascii="Times New Roman" w:hAnsi="Times New Roman"/>
          <w:sz w:val="28"/>
          <w:szCs w:val="28"/>
        </w:rPr>
        <w:t>В</w:t>
      </w:r>
      <w:proofErr w:type="gramEnd"/>
      <w:r w:rsidRPr="00A0523D">
        <w:rPr>
          <w:rFonts w:ascii="Times New Roman" w:hAnsi="Times New Roman"/>
          <w:sz w:val="28"/>
          <w:szCs w:val="28"/>
        </w:rPr>
        <w:t xml:space="preserve"> качестве </w:t>
      </w:r>
      <w:proofErr w:type="spellStart"/>
      <w:r w:rsidRPr="00A0523D">
        <w:rPr>
          <w:rFonts w:ascii="Times New Roman" w:hAnsi="Times New Roman"/>
          <w:sz w:val="28"/>
          <w:szCs w:val="28"/>
        </w:rPr>
        <w:t>контр-тела</w:t>
      </w:r>
      <w:proofErr w:type="spellEnd"/>
      <w:r w:rsidRPr="00A0523D">
        <w:rPr>
          <w:rFonts w:ascii="Times New Roman" w:hAnsi="Times New Roman"/>
          <w:sz w:val="28"/>
          <w:szCs w:val="28"/>
        </w:rPr>
        <w:t xml:space="preserve"> использовались корундовые шары (фирма </w:t>
      </w:r>
      <w:proofErr w:type="spellStart"/>
      <w:r w:rsidRPr="00A0523D">
        <w:rPr>
          <w:rFonts w:ascii="Times New Roman" w:hAnsi="Times New Roman"/>
          <w:sz w:val="28"/>
          <w:szCs w:val="28"/>
          <w:lang w:val="en-US"/>
        </w:rPr>
        <w:t>Ceratech</w:t>
      </w:r>
      <w:proofErr w:type="spellEnd"/>
      <w:r w:rsidRPr="00A0523D">
        <w:rPr>
          <w:rFonts w:ascii="Times New Roman" w:hAnsi="Times New Roman"/>
          <w:sz w:val="28"/>
          <w:szCs w:val="28"/>
        </w:rPr>
        <w:t xml:space="preserve">, Нидерланды) диаметром </w:t>
      </w:r>
      <w:smartTag w:uri="urn:schemas-microsoft-com:office:smarttags" w:element="metricconverter">
        <w:smartTagPr>
          <w:attr w:name="ProductID" w:val="10 мм"/>
        </w:smartTagPr>
        <w:r w:rsidRPr="00A0523D">
          <w:rPr>
            <w:rFonts w:ascii="Times New Roman" w:hAnsi="Times New Roman"/>
            <w:sz w:val="28"/>
            <w:szCs w:val="28"/>
          </w:rPr>
          <w:t>10 мм</w:t>
        </w:r>
      </w:smartTag>
      <w:r w:rsidRPr="00A0523D">
        <w:rPr>
          <w:rFonts w:ascii="Times New Roman" w:hAnsi="Times New Roman"/>
          <w:sz w:val="28"/>
          <w:szCs w:val="28"/>
        </w:rPr>
        <w:t xml:space="preserve">, шероховатость поверхности </w:t>
      </w:r>
      <w:r w:rsidRPr="00A0523D">
        <w:rPr>
          <w:rFonts w:ascii="Times New Roman" w:hAnsi="Times New Roman"/>
          <w:i/>
          <w:iCs/>
          <w:sz w:val="28"/>
          <w:szCs w:val="28"/>
          <w:lang w:val="en-US"/>
        </w:rPr>
        <w:t>Ra</w:t>
      </w:r>
      <w:r w:rsidR="00293584" w:rsidRPr="00A0523D">
        <w:rPr>
          <w:rFonts w:ascii="Times New Roman" w:hAnsi="Times New Roman"/>
          <w:sz w:val="28"/>
          <w:szCs w:val="28"/>
        </w:rPr>
        <w:t xml:space="preserve"> 0,2 мкм. Условия </w:t>
      </w:r>
      <w:proofErr w:type="spellStart"/>
      <w:r w:rsidR="00293584" w:rsidRPr="00A0523D">
        <w:rPr>
          <w:rFonts w:ascii="Times New Roman" w:hAnsi="Times New Roman"/>
          <w:sz w:val="28"/>
          <w:szCs w:val="28"/>
        </w:rPr>
        <w:t>трибологических</w:t>
      </w:r>
      <w:proofErr w:type="spellEnd"/>
      <w:r w:rsidR="00293584" w:rsidRPr="00A0523D">
        <w:rPr>
          <w:rFonts w:ascii="Times New Roman" w:hAnsi="Times New Roman"/>
          <w:sz w:val="28"/>
          <w:szCs w:val="28"/>
        </w:rPr>
        <w:t xml:space="preserve"> испытаний подробно описаны в работах [2</w:t>
      </w:r>
      <w:r w:rsidR="00D2560A">
        <w:rPr>
          <w:rFonts w:ascii="Times New Roman" w:hAnsi="Times New Roman"/>
          <w:sz w:val="28"/>
          <w:szCs w:val="28"/>
        </w:rPr>
        <w:t>–</w:t>
      </w:r>
      <w:r w:rsidR="00293584" w:rsidRPr="00A0523D">
        <w:rPr>
          <w:rFonts w:ascii="Times New Roman" w:hAnsi="Times New Roman"/>
          <w:sz w:val="28"/>
          <w:szCs w:val="28"/>
        </w:rPr>
        <w:t>4].</w:t>
      </w:r>
    </w:p>
    <w:p w:rsidR="000C1768" w:rsidRPr="00A0523D" w:rsidRDefault="000C1768" w:rsidP="00A0523D">
      <w:pPr>
        <w:pStyle w:val="23"/>
        <w:spacing w:after="0" w:line="360" w:lineRule="auto"/>
        <w:ind w:left="0" w:firstLine="709"/>
        <w:jc w:val="both"/>
        <w:rPr>
          <w:rFonts w:ascii="Times New Roman" w:hAnsi="Times New Roman"/>
          <w:sz w:val="28"/>
          <w:szCs w:val="28"/>
        </w:rPr>
      </w:pPr>
    </w:p>
    <w:p w:rsidR="000C1768" w:rsidRPr="00A0523D" w:rsidRDefault="000C1768" w:rsidP="00A0523D">
      <w:pPr>
        <w:pStyle w:val="a9"/>
        <w:spacing w:before="0" w:beforeAutospacing="0" w:after="0" w:afterAutospacing="0" w:line="360" w:lineRule="auto"/>
        <w:ind w:firstLine="709"/>
        <w:jc w:val="both"/>
        <w:rPr>
          <w:b/>
          <w:sz w:val="28"/>
          <w:szCs w:val="28"/>
        </w:rPr>
      </w:pPr>
      <w:r w:rsidRPr="00A0523D">
        <w:rPr>
          <w:b/>
          <w:sz w:val="28"/>
          <w:szCs w:val="28"/>
        </w:rPr>
        <w:t>Результаты исследований и обсуждение</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Металлографическая структура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и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представлена на рис. 1. Поверхность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 однородная, светло-серого цвета с металлическим блеском, имеет глобулярную структуру и невысокую шероховатость </w:t>
      </w:r>
      <w:r w:rsidRPr="00A0523D">
        <w:rPr>
          <w:rFonts w:ascii="Times New Roman" w:hAnsi="Times New Roman"/>
          <w:i/>
          <w:sz w:val="28"/>
          <w:szCs w:val="28"/>
          <w:lang w:val="en-US"/>
        </w:rPr>
        <w:t>Ra</w:t>
      </w:r>
      <w:r w:rsidRPr="00A0523D">
        <w:rPr>
          <w:rFonts w:ascii="Times New Roman" w:hAnsi="Times New Roman"/>
          <w:sz w:val="28"/>
          <w:szCs w:val="28"/>
        </w:rPr>
        <w:t xml:space="preserve"> 13 </w:t>
      </w:r>
      <w:proofErr w:type="spellStart"/>
      <w:r w:rsidRPr="00A0523D">
        <w:rPr>
          <w:rFonts w:ascii="Times New Roman" w:hAnsi="Times New Roman"/>
          <w:sz w:val="28"/>
          <w:szCs w:val="28"/>
        </w:rPr>
        <w:t>нм</w:t>
      </w:r>
      <w:proofErr w:type="spellEnd"/>
      <w:r w:rsidRPr="00A0523D">
        <w:rPr>
          <w:rFonts w:ascii="Times New Roman" w:hAnsi="Times New Roman"/>
          <w:sz w:val="28"/>
          <w:szCs w:val="28"/>
        </w:rPr>
        <w:t>. После отжига поверхность покрытий не имеет видимых изменений.</w:t>
      </w:r>
    </w:p>
    <w:p w:rsidR="000C1768" w:rsidRPr="00A0523D" w:rsidRDefault="000C1768" w:rsidP="00A0523D">
      <w:pPr>
        <w:spacing w:after="0" w:line="360" w:lineRule="auto"/>
        <w:ind w:firstLine="709"/>
        <w:jc w:val="both"/>
        <w:rPr>
          <w:rFonts w:ascii="Times New Roman" w:hAnsi="Times New Roman"/>
          <w:sz w:val="28"/>
          <w:szCs w:val="28"/>
        </w:rPr>
      </w:pPr>
    </w:p>
    <w:p w:rsidR="000C1768" w:rsidRPr="00A0523D" w:rsidRDefault="009F74E0" w:rsidP="00A0523D">
      <w:pPr>
        <w:spacing w:after="0" w:line="360" w:lineRule="auto"/>
        <w:jc w:val="both"/>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29376E26" wp14:editId="4E896672">
            <wp:extent cx="5715000" cy="1285875"/>
            <wp:effectExtent l="0" t="0" r="0" b="9525"/>
            <wp:docPr id="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1285875"/>
                    </a:xfrm>
                    <a:prstGeom prst="rect">
                      <a:avLst/>
                    </a:prstGeom>
                    <a:noFill/>
                    <a:ln>
                      <a:noFill/>
                    </a:ln>
                  </pic:spPr>
                </pic:pic>
              </a:graphicData>
            </a:graphic>
          </wp:inline>
        </w:drawing>
      </w:r>
    </w:p>
    <w:p w:rsidR="000C1768" w:rsidRPr="00BF0E34" w:rsidRDefault="00D2560A" w:rsidP="00A0523D">
      <w:pPr>
        <w:spacing w:after="0" w:line="360" w:lineRule="auto"/>
        <w:jc w:val="center"/>
        <w:rPr>
          <w:rFonts w:ascii="Times New Roman" w:hAnsi="Times New Roman"/>
          <w:sz w:val="24"/>
          <w:szCs w:val="28"/>
        </w:rPr>
      </w:pPr>
      <w:r w:rsidRPr="00BF0E34">
        <w:rPr>
          <w:rFonts w:ascii="Times New Roman" w:hAnsi="Times New Roman"/>
          <w:sz w:val="24"/>
          <w:szCs w:val="28"/>
        </w:rPr>
        <w:t>Рис. 1 –</w:t>
      </w:r>
      <w:r w:rsidR="000C1768" w:rsidRPr="00BF0E34">
        <w:rPr>
          <w:rFonts w:ascii="Times New Roman" w:hAnsi="Times New Roman"/>
          <w:sz w:val="24"/>
          <w:szCs w:val="28"/>
        </w:rPr>
        <w:t xml:space="preserve"> Металлографическая структура </w:t>
      </w:r>
      <w:proofErr w:type="spellStart"/>
      <w:r w:rsidR="000C1768" w:rsidRPr="00BF0E34">
        <w:rPr>
          <w:rFonts w:ascii="Times New Roman" w:hAnsi="Times New Roman"/>
          <w:sz w:val="24"/>
          <w:szCs w:val="28"/>
        </w:rPr>
        <w:t>нетермообработанных</w:t>
      </w:r>
      <w:proofErr w:type="spellEnd"/>
      <w:r w:rsidR="000C1768" w:rsidRPr="00BF0E34">
        <w:rPr>
          <w:rFonts w:ascii="Times New Roman" w:hAnsi="Times New Roman"/>
          <w:sz w:val="24"/>
          <w:szCs w:val="28"/>
        </w:rPr>
        <w:t xml:space="preserve"> покрытий</w:t>
      </w:r>
      <w:r w:rsidR="009F74E0" w:rsidRPr="00BF0E34">
        <w:rPr>
          <w:noProof/>
          <w:sz w:val="24"/>
          <w:szCs w:val="28"/>
          <w:lang w:eastAsia="ru-RU"/>
        </w:rPr>
        <mc:AlternateContent>
          <mc:Choice Requires="wps">
            <w:drawing>
              <wp:anchor distT="0" distB="0" distL="114300" distR="114300" simplePos="0" relativeHeight="251658240" behindDoc="0" locked="0" layoutInCell="1" allowOverlap="1" wp14:anchorId="4B6FD224" wp14:editId="1BDD82C7">
                <wp:simplePos x="0" y="0"/>
                <wp:positionH relativeFrom="column">
                  <wp:posOffset>-1819275</wp:posOffset>
                </wp:positionH>
                <wp:positionV relativeFrom="paragraph">
                  <wp:posOffset>51435</wp:posOffset>
                </wp:positionV>
                <wp:extent cx="242570" cy="220345"/>
                <wp:effectExtent l="0" t="0" r="24130" b="27305"/>
                <wp:wrapNone/>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 cy="220345"/>
                        </a:xfrm>
                        <a:prstGeom prst="rect">
                          <a:avLst/>
                        </a:prstGeom>
                        <a:solidFill>
                          <a:srgbClr val="FFFFFF"/>
                        </a:solidFill>
                        <a:ln w="9525">
                          <a:solidFill>
                            <a:srgbClr val="000000"/>
                          </a:solidFill>
                          <a:miter lim="800000"/>
                          <a:headEnd/>
                          <a:tailEnd/>
                        </a:ln>
                      </wps:spPr>
                      <wps:txbx>
                        <w:txbxContent>
                          <w:p w:rsidR="000C1768" w:rsidRPr="000E3813" w:rsidRDefault="000C1768" w:rsidP="00BD2973">
                            <w:r w:rsidRPr="000E3813">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37" o:spid="_x0000_s1026" type="#_x0000_t202" style="position:absolute;left:0;text-align:left;margin-left:-143.25pt;margin-top:4.05pt;width:19.1pt;height:17.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">
                <v:textbox>
                  <w:txbxContent>
                    <w:p w:rsidR="000C1768" w:rsidRPr="000E3813" w:rsidRDefault="000C1768" w:rsidP="00BD2973">
                      <w:r w:rsidRPr="000E3813">
                        <w:t>б</w:t>
                      </w:r>
                    </w:p>
                  </w:txbxContent>
                </v:textbox>
              </v:shape>
            </w:pict>
          </mc:Fallback>
        </mc:AlternateContent>
      </w:r>
      <w:r w:rsidR="009F74E0" w:rsidRPr="00BF0E34">
        <w:rPr>
          <w:noProof/>
          <w:sz w:val="24"/>
          <w:szCs w:val="28"/>
          <w:lang w:eastAsia="ru-RU"/>
        </w:rPr>
        <mc:AlternateContent>
          <mc:Choice Requires="wps">
            <w:drawing>
              <wp:anchor distT="0" distB="0" distL="114300" distR="114300" simplePos="0" relativeHeight="251657216" behindDoc="0" locked="0" layoutInCell="1" allowOverlap="1" wp14:anchorId="7DA2A74B" wp14:editId="63F8DC3C">
                <wp:simplePos x="0" y="0"/>
                <wp:positionH relativeFrom="column">
                  <wp:posOffset>-3046095</wp:posOffset>
                </wp:positionH>
                <wp:positionV relativeFrom="paragraph">
                  <wp:posOffset>51435</wp:posOffset>
                </wp:positionV>
                <wp:extent cx="234315" cy="220345"/>
                <wp:effectExtent l="0" t="0" r="13335" b="27305"/>
                <wp:wrapNone/>
                <wp:docPr id="36"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 cy="220345"/>
                        </a:xfrm>
                        <a:prstGeom prst="rect">
                          <a:avLst/>
                        </a:prstGeom>
                        <a:solidFill>
                          <a:srgbClr val="FFFFFF"/>
                        </a:solidFill>
                        <a:ln w="9525">
                          <a:solidFill>
                            <a:srgbClr val="000000"/>
                          </a:solidFill>
                          <a:miter lim="800000"/>
                          <a:headEnd/>
                          <a:tailEnd/>
                        </a:ln>
                      </wps:spPr>
                      <wps:txbx>
                        <w:txbxContent>
                          <w:p w:rsidR="000C1768" w:rsidRPr="000E3813" w:rsidRDefault="000C1768" w:rsidP="00BD2973">
                            <w:r w:rsidRPr="000E3813">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36" o:spid="_x0000_s1027" type="#_x0000_t202" style="position:absolute;left:0;text-align:left;margin-left:-239.85pt;margin-top:4.05pt;width:18.45pt;height:17.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">
                <v:textbox>
                  <w:txbxContent>
                    <w:p w:rsidR="000C1768" w:rsidRPr="000E3813" w:rsidRDefault="000C1768" w:rsidP="00BD2973">
                      <w:r w:rsidRPr="000E3813">
                        <w:t>а</w:t>
                      </w:r>
                    </w:p>
                  </w:txbxContent>
                </v:textbox>
              </v:shape>
            </w:pict>
          </mc:Fallback>
        </mc:AlternateContent>
      </w:r>
      <w:r w:rsidR="000C1768" w:rsidRPr="00BF0E34">
        <w:rPr>
          <w:rFonts w:ascii="Times New Roman" w:hAnsi="Times New Roman"/>
          <w:sz w:val="24"/>
          <w:szCs w:val="28"/>
        </w:rPr>
        <w:t xml:space="preserve">: (а) </w:t>
      </w:r>
      <w:proofErr w:type="spellStart"/>
      <w:r w:rsidR="000C1768" w:rsidRPr="00BF0E34">
        <w:rPr>
          <w:rFonts w:ascii="Times New Roman" w:hAnsi="Times New Roman"/>
          <w:sz w:val="24"/>
          <w:szCs w:val="28"/>
        </w:rPr>
        <w:t>NiP</w:t>
      </w:r>
      <w:proofErr w:type="spellEnd"/>
      <w:r w:rsidR="000C1768" w:rsidRPr="00BF0E34">
        <w:rPr>
          <w:rFonts w:ascii="Times New Roman" w:hAnsi="Times New Roman"/>
          <w:sz w:val="24"/>
          <w:szCs w:val="28"/>
        </w:rPr>
        <w:t xml:space="preserve">; </w:t>
      </w:r>
      <w:r w:rsidR="00BF0E34">
        <w:rPr>
          <w:rFonts w:ascii="Times New Roman" w:hAnsi="Times New Roman"/>
          <w:sz w:val="24"/>
          <w:szCs w:val="28"/>
        </w:rPr>
        <w:br/>
      </w:r>
      <w:r w:rsidR="000C1768" w:rsidRPr="00BF0E34">
        <w:rPr>
          <w:rFonts w:ascii="Times New Roman" w:hAnsi="Times New Roman"/>
          <w:sz w:val="24"/>
          <w:szCs w:val="28"/>
        </w:rPr>
        <w:t xml:space="preserve">(б) </w:t>
      </w:r>
      <w:proofErr w:type="spellStart"/>
      <w:r w:rsidR="000C1768" w:rsidRPr="00BF0E34">
        <w:rPr>
          <w:rFonts w:ascii="Times New Roman" w:hAnsi="Times New Roman"/>
          <w:sz w:val="24"/>
          <w:szCs w:val="28"/>
          <w:lang w:val="en-GB"/>
        </w:rPr>
        <w:t>NiP</w:t>
      </w:r>
      <w:proofErr w:type="spellEnd"/>
      <w:r w:rsidR="000C1768" w:rsidRPr="00BF0E34">
        <w:rPr>
          <w:rFonts w:ascii="Times New Roman" w:hAnsi="Times New Roman"/>
          <w:sz w:val="24"/>
          <w:szCs w:val="28"/>
        </w:rPr>
        <w:t>-</w:t>
      </w:r>
      <w:proofErr w:type="spellStart"/>
      <w:r w:rsidR="000C1768" w:rsidRPr="00BF0E34">
        <w:rPr>
          <w:rFonts w:ascii="Times New Roman" w:hAnsi="Times New Roman"/>
          <w:sz w:val="24"/>
          <w:szCs w:val="28"/>
          <w:lang w:val="en-GB"/>
        </w:rPr>
        <w:t>SiC</w:t>
      </w:r>
      <w:proofErr w:type="spellEnd"/>
      <w:r w:rsidR="000C1768" w:rsidRPr="00BF0E34">
        <w:rPr>
          <w:rFonts w:ascii="Times New Roman" w:hAnsi="Times New Roman"/>
          <w:sz w:val="24"/>
          <w:szCs w:val="28"/>
        </w:rPr>
        <w:t xml:space="preserve">, 80 г/л; (в) </w:t>
      </w:r>
      <w:proofErr w:type="spellStart"/>
      <w:r w:rsidR="000C1768" w:rsidRPr="00BF0E34">
        <w:rPr>
          <w:rFonts w:ascii="Times New Roman" w:hAnsi="Times New Roman"/>
          <w:sz w:val="24"/>
          <w:szCs w:val="28"/>
          <w:lang w:val="en-GB"/>
        </w:rPr>
        <w:t>NiP</w:t>
      </w:r>
      <w:proofErr w:type="spellEnd"/>
      <w:r w:rsidR="000C1768" w:rsidRPr="00BF0E34">
        <w:rPr>
          <w:rFonts w:ascii="Times New Roman" w:hAnsi="Times New Roman"/>
          <w:sz w:val="24"/>
          <w:szCs w:val="28"/>
        </w:rPr>
        <w:t>-</w:t>
      </w:r>
      <w:proofErr w:type="spellStart"/>
      <w:r w:rsidR="000C1768" w:rsidRPr="00BF0E34">
        <w:rPr>
          <w:rFonts w:ascii="Times New Roman" w:hAnsi="Times New Roman"/>
          <w:sz w:val="24"/>
          <w:szCs w:val="28"/>
          <w:lang w:val="en-GB"/>
        </w:rPr>
        <w:t>SiC</w:t>
      </w:r>
      <w:proofErr w:type="spellEnd"/>
      <w:r w:rsidR="00BF0E34" w:rsidRPr="00BF0E34">
        <w:rPr>
          <w:rFonts w:ascii="Times New Roman" w:hAnsi="Times New Roman"/>
          <w:sz w:val="24"/>
          <w:szCs w:val="28"/>
        </w:rPr>
        <w:t>, 200 г/л</w:t>
      </w:r>
    </w:p>
    <w:p w:rsidR="000C1768" w:rsidRPr="00A0523D" w:rsidRDefault="000C1768" w:rsidP="00A0523D">
      <w:pPr>
        <w:spacing w:after="0" w:line="360" w:lineRule="auto"/>
        <w:ind w:firstLine="709"/>
        <w:jc w:val="both"/>
        <w:rPr>
          <w:rFonts w:ascii="Times New Roman" w:hAnsi="Times New Roman"/>
          <w:sz w:val="28"/>
          <w:szCs w:val="28"/>
        </w:rPr>
      </w:pP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Металлографическая структура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представляет собой однородную глобулярную структуру с внедренными карбидами кремния </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в виде темных включений. Шероховатость поверхности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составляет </w:t>
      </w:r>
      <w:r w:rsidRPr="00A0523D">
        <w:rPr>
          <w:rFonts w:ascii="Times New Roman" w:hAnsi="Times New Roman"/>
          <w:i/>
          <w:sz w:val="28"/>
          <w:szCs w:val="28"/>
          <w:lang w:val="en-US"/>
        </w:rPr>
        <w:t>Ra</w:t>
      </w:r>
      <w:r w:rsidRPr="00A0523D">
        <w:rPr>
          <w:rFonts w:ascii="Times New Roman" w:hAnsi="Times New Roman"/>
          <w:sz w:val="28"/>
          <w:szCs w:val="28"/>
        </w:rPr>
        <w:t xml:space="preserve">50 </w:t>
      </w:r>
      <w:proofErr w:type="spellStart"/>
      <w:r w:rsidRPr="00A0523D">
        <w:rPr>
          <w:rFonts w:ascii="Times New Roman" w:hAnsi="Times New Roman"/>
          <w:sz w:val="28"/>
          <w:szCs w:val="28"/>
        </w:rPr>
        <w:t>нм</w:t>
      </w:r>
      <w:proofErr w:type="spellEnd"/>
      <w:r w:rsidRPr="00A0523D">
        <w:rPr>
          <w:rFonts w:ascii="Times New Roman" w:hAnsi="Times New Roman"/>
          <w:sz w:val="28"/>
          <w:szCs w:val="28"/>
        </w:rPr>
        <w:t xml:space="preserve">. Увеличение шероховатости композиционных покрытий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 сравнению с шероховатостью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объясняется наличием карбидов кремния в составе покрытий.</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Химический состав </w:t>
      </w:r>
      <w:proofErr w:type="spellStart"/>
      <w:r w:rsidRPr="00A0523D">
        <w:rPr>
          <w:rFonts w:ascii="Times New Roman" w:hAnsi="Times New Roman"/>
          <w:sz w:val="28"/>
          <w:szCs w:val="28"/>
        </w:rPr>
        <w:t>нетермообработанных</w:t>
      </w:r>
      <w:proofErr w:type="spellEnd"/>
      <w:r w:rsidRPr="00A0523D">
        <w:rPr>
          <w:rFonts w:ascii="Times New Roman" w:hAnsi="Times New Roman"/>
          <w:sz w:val="28"/>
          <w:szCs w:val="28"/>
        </w:rPr>
        <w:t xml:space="preserve"> и </w:t>
      </w:r>
      <w:proofErr w:type="spellStart"/>
      <w:r w:rsidRPr="00A0523D">
        <w:rPr>
          <w:rFonts w:ascii="Times New Roman" w:hAnsi="Times New Roman"/>
          <w:sz w:val="28"/>
          <w:szCs w:val="28"/>
        </w:rPr>
        <w:t>термообработанных</w:t>
      </w:r>
      <w:proofErr w:type="spellEnd"/>
      <w:r w:rsidRPr="00A0523D">
        <w:rPr>
          <w:rFonts w:ascii="Times New Roman" w:hAnsi="Times New Roman"/>
          <w:sz w:val="28"/>
          <w:szCs w:val="28"/>
        </w:rPr>
        <w:t xml:space="preserve"> покрытий представлен в таблице 1. После проведения термической обработки (отжига) структура покрытий не изменяется. В процессе электролитического осаждения не все карбиды кремния прикрепляются к матрице и при окончании процесса незакрепленные карбиды могут выпасть из металлической матрицы. Из рис. 2а и 2б видно, что размер </w:t>
      </w:r>
      <w:proofErr w:type="gramStart"/>
      <w:r w:rsidRPr="00A0523D">
        <w:rPr>
          <w:rFonts w:ascii="Times New Roman" w:hAnsi="Times New Roman"/>
          <w:sz w:val="28"/>
          <w:szCs w:val="28"/>
        </w:rPr>
        <w:t xml:space="preserve">карбидов кремния, внедренных в композиционную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матрицу составляет</w:t>
      </w:r>
      <w:proofErr w:type="gramEnd"/>
      <w:r w:rsidRPr="00A0523D">
        <w:rPr>
          <w:rFonts w:ascii="Times New Roman" w:hAnsi="Times New Roman"/>
          <w:sz w:val="28"/>
          <w:szCs w:val="28"/>
        </w:rPr>
        <w:t xml:space="preserve"> в среднем 600 </w:t>
      </w:r>
      <w:proofErr w:type="spellStart"/>
      <w:r w:rsidRPr="00A0523D">
        <w:rPr>
          <w:rFonts w:ascii="Times New Roman" w:hAnsi="Times New Roman"/>
          <w:sz w:val="28"/>
          <w:szCs w:val="28"/>
        </w:rPr>
        <w:t>нм</w:t>
      </w:r>
      <w:proofErr w:type="spellEnd"/>
      <w:r w:rsidRPr="00A0523D">
        <w:rPr>
          <w:rFonts w:ascii="Times New Roman" w:hAnsi="Times New Roman"/>
          <w:sz w:val="28"/>
          <w:szCs w:val="28"/>
        </w:rPr>
        <w:t>.</w:t>
      </w:r>
    </w:p>
    <w:p w:rsidR="000C1768" w:rsidRDefault="000C1768" w:rsidP="00A0523D">
      <w:pPr>
        <w:spacing w:after="0" w:line="360" w:lineRule="auto"/>
        <w:ind w:firstLine="709"/>
        <w:jc w:val="both"/>
        <w:rPr>
          <w:rFonts w:ascii="Times New Roman" w:hAnsi="Times New Roman"/>
          <w:sz w:val="28"/>
          <w:szCs w:val="28"/>
        </w:rPr>
      </w:pPr>
    </w:p>
    <w:p w:rsidR="00D2560A" w:rsidRDefault="00D2560A" w:rsidP="00A0523D">
      <w:pPr>
        <w:spacing w:after="0" w:line="360" w:lineRule="auto"/>
        <w:ind w:firstLine="709"/>
        <w:jc w:val="both"/>
        <w:rPr>
          <w:rFonts w:ascii="Times New Roman" w:hAnsi="Times New Roman"/>
          <w:sz w:val="28"/>
          <w:szCs w:val="28"/>
        </w:rPr>
      </w:pPr>
    </w:p>
    <w:p w:rsidR="00BF0E34" w:rsidRDefault="00BF0E34" w:rsidP="00A0523D">
      <w:pPr>
        <w:spacing w:after="0" w:line="360" w:lineRule="auto"/>
        <w:ind w:firstLine="709"/>
        <w:jc w:val="both"/>
        <w:rPr>
          <w:rFonts w:ascii="Times New Roman" w:hAnsi="Times New Roman"/>
          <w:sz w:val="28"/>
          <w:szCs w:val="28"/>
        </w:rPr>
      </w:pPr>
    </w:p>
    <w:p w:rsidR="00D2560A" w:rsidRPr="00A0523D" w:rsidRDefault="00D2560A" w:rsidP="00A0523D">
      <w:pPr>
        <w:spacing w:after="0" w:line="360" w:lineRule="auto"/>
        <w:ind w:firstLine="709"/>
        <w:jc w:val="both"/>
        <w:rPr>
          <w:rFonts w:ascii="Times New Roman" w:hAnsi="Times New Roman"/>
          <w:sz w:val="28"/>
          <w:szCs w:val="28"/>
        </w:rPr>
      </w:pPr>
    </w:p>
    <w:p w:rsidR="00D2560A" w:rsidRPr="00D2560A" w:rsidRDefault="00D2560A" w:rsidP="00D2560A">
      <w:pPr>
        <w:spacing w:after="0" w:line="360" w:lineRule="auto"/>
        <w:jc w:val="right"/>
        <w:rPr>
          <w:rFonts w:ascii="Times New Roman" w:hAnsi="Times New Roman"/>
          <w:sz w:val="24"/>
          <w:szCs w:val="24"/>
        </w:rPr>
      </w:pPr>
      <w:r>
        <w:rPr>
          <w:rFonts w:ascii="Times New Roman" w:hAnsi="Times New Roman"/>
          <w:sz w:val="24"/>
          <w:szCs w:val="24"/>
        </w:rPr>
        <w:t>Таблица 1</w:t>
      </w:r>
    </w:p>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 xml:space="preserve">Химический состав </w:t>
      </w:r>
      <w:proofErr w:type="spellStart"/>
      <w:r w:rsidRPr="00D2560A">
        <w:rPr>
          <w:rFonts w:ascii="Times New Roman" w:hAnsi="Times New Roman"/>
          <w:sz w:val="24"/>
          <w:szCs w:val="24"/>
          <w:lang w:val="en-US"/>
        </w:rPr>
        <w:t>NiP</w:t>
      </w:r>
      <w:proofErr w:type="spellEnd"/>
      <w:r w:rsidRPr="00D2560A">
        <w:rPr>
          <w:rFonts w:ascii="Times New Roman" w:hAnsi="Times New Roman"/>
          <w:sz w:val="24"/>
          <w:szCs w:val="24"/>
        </w:rPr>
        <w:t xml:space="preserve"> и композиционных </w:t>
      </w:r>
      <w:proofErr w:type="spellStart"/>
      <w:r w:rsidRPr="00D2560A">
        <w:rPr>
          <w:rFonts w:ascii="Times New Roman" w:hAnsi="Times New Roman"/>
          <w:sz w:val="24"/>
          <w:szCs w:val="24"/>
          <w:lang w:val="en-US"/>
        </w:rPr>
        <w:t>NiP</w:t>
      </w:r>
      <w:proofErr w:type="spellEnd"/>
      <w:r w:rsidRPr="00D2560A">
        <w:rPr>
          <w:rFonts w:ascii="Times New Roman" w:hAnsi="Times New Roman"/>
          <w:sz w:val="24"/>
          <w:szCs w:val="24"/>
        </w:rPr>
        <w:t>-</w:t>
      </w:r>
      <w:proofErr w:type="spellStart"/>
      <w:r w:rsidRPr="00D2560A">
        <w:rPr>
          <w:rFonts w:ascii="Times New Roman" w:hAnsi="Times New Roman"/>
          <w:sz w:val="24"/>
          <w:szCs w:val="24"/>
          <w:lang w:val="en-US"/>
        </w:rPr>
        <w:t>SiC</w:t>
      </w:r>
      <w:proofErr w:type="spellEnd"/>
      <w:r w:rsidRPr="00D2560A">
        <w:rPr>
          <w:rFonts w:ascii="Times New Roman" w:hAnsi="Times New Roman"/>
          <w:sz w:val="24"/>
          <w:szCs w:val="24"/>
        </w:rPr>
        <w:t xml:space="preserve"> покрытий</w:t>
      </w:r>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835"/>
        <w:gridCol w:w="992"/>
        <w:gridCol w:w="993"/>
        <w:gridCol w:w="992"/>
        <w:gridCol w:w="992"/>
      </w:tblGrid>
      <w:tr w:rsidR="000C1768" w:rsidRPr="00D2560A" w:rsidTr="00D2560A">
        <w:trPr>
          <w:cantSplit/>
          <w:trHeight w:val="341"/>
        </w:trPr>
        <w:tc>
          <w:tcPr>
            <w:tcW w:w="5245" w:type="dxa"/>
            <w:gridSpan w:val="2"/>
            <w:vMerge w:val="restart"/>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Покрытие</w:t>
            </w:r>
          </w:p>
        </w:tc>
        <w:tc>
          <w:tcPr>
            <w:tcW w:w="3969" w:type="dxa"/>
            <w:gridSpan w:val="4"/>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Элемент, вес.</w:t>
            </w:r>
            <w:r w:rsidRPr="00D2560A">
              <w:rPr>
                <w:rFonts w:ascii="Times New Roman" w:hAnsi="Times New Roman"/>
                <w:sz w:val="24"/>
                <w:szCs w:val="24"/>
                <w:lang w:val="fr-FR"/>
              </w:rPr>
              <w:t xml:space="preserve"> %</w:t>
            </w:r>
          </w:p>
        </w:tc>
      </w:tr>
      <w:tr w:rsidR="000C1768" w:rsidRPr="00D2560A" w:rsidTr="00D2560A">
        <w:trPr>
          <w:cantSplit/>
          <w:trHeight w:val="210"/>
        </w:trPr>
        <w:tc>
          <w:tcPr>
            <w:tcW w:w="5245" w:type="dxa"/>
            <w:gridSpan w:val="2"/>
            <w:vMerge/>
            <w:vAlign w:val="center"/>
          </w:tcPr>
          <w:p w:rsidR="000C1768" w:rsidRPr="00D2560A" w:rsidRDefault="000C1768" w:rsidP="00A0523D">
            <w:pPr>
              <w:spacing w:after="0" w:line="360" w:lineRule="auto"/>
              <w:jc w:val="center"/>
              <w:rPr>
                <w:rFonts w:ascii="Times New Roman" w:hAnsi="Times New Roman"/>
                <w:sz w:val="24"/>
                <w:szCs w:val="24"/>
                <w:lang w:val="fr-FR"/>
              </w:rPr>
            </w:pPr>
          </w:p>
        </w:tc>
        <w:tc>
          <w:tcPr>
            <w:tcW w:w="992" w:type="dxa"/>
            <w:vAlign w:val="center"/>
          </w:tcPr>
          <w:p w:rsidR="000C1768" w:rsidRPr="00D2560A" w:rsidRDefault="000C1768" w:rsidP="00A0523D">
            <w:pPr>
              <w:spacing w:after="0" w:line="360" w:lineRule="auto"/>
              <w:jc w:val="center"/>
              <w:rPr>
                <w:rFonts w:ascii="Times New Roman" w:hAnsi="Times New Roman"/>
                <w:sz w:val="24"/>
                <w:szCs w:val="24"/>
                <w:lang w:val="fr-FR"/>
              </w:rPr>
            </w:pPr>
            <w:r w:rsidRPr="00D2560A">
              <w:rPr>
                <w:rFonts w:ascii="Times New Roman" w:hAnsi="Times New Roman"/>
                <w:sz w:val="24"/>
                <w:szCs w:val="24"/>
                <w:lang w:val="fr-FR"/>
              </w:rPr>
              <w:t>Ni</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lang w:val="fr-FR"/>
              </w:rPr>
            </w:pPr>
            <w:r w:rsidRPr="00D2560A">
              <w:rPr>
                <w:rFonts w:ascii="Times New Roman" w:hAnsi="Times New Roman"/>
                <w:sz w:val="24"/>
                <w:szCs w:val="24"/>
                <w:lang w:val="fr-FR"/>
              </w:rPr>
              <w:t>P</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lang w:val="fr-FR"/>
              </w:rPr>
            </w:pPr>
            <w:r w:rsidRPr="00D2560A">
              <w:rPr>
                <w:rFonts w:ascii="Times New Roman" w:hAnsi="Times New Roman"/>
                <w:sz w:val="24"/>
                <w:szCs w:val="24"/>
                <w:lang w:val="fr-FR"/>
              </w:rPr>
              <w:t>Si</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lang w:val="nl-BE"/>
              </w:rPr>
            </w:pPr>
            <w:r w:rsidRPr="00D2560A">
              <w:rPr>
                <w:rFonts w:ascii="Times New Roman" w:hAnsi="Times New Roman"/>
                <w:sz w:val="24"/>
                <w:szCs w:val="24"/>
                <w:lang w:val="fr-FR"/>
              </w:rPr>
              <w:t>C</w:t>
            </w:r>
          </w:p>
        </w:tc>
      </w:tr>
      <w:tr w:rsidR="000C1768" w:rsidRPr="00D2560A" w:rsidTr="00D2560A">
        <w:trPr>
          <w:cantSplit/>
          <w:trHeight w:val="342"/>
        </w:trPr>
        <w:tc>
          <w:tcPr>
            <w:tcW w:w="2410" w:type="dxa"/>
            <w:vMerge w:val="restart"/>
            <w:vAlign w:val="center"/>
          </w:tcPr>
          <w:p w:rsidR="000C1768" w:rsidRPr="00D2560A" w:rsidRDefault="000C1768" w:rsidP="00A0523D">
            <w:pPr>
              <w:spacing w:after="0" w:line="360" w:lineRule="auto"/>
              <w:jc w:val="center"/>
              <w:rPr>
                <w:rFonts w:ascii="Times New Roman" w:hAnsi="Times New Roman"/>
                <w:sz w:val="24"/>
                <w:szCs w:val="24"/>
                <w:lang w:val="en-US"/>
              </w:rPr>
            </w:pPr>
            <w:proofErr w:type="spellStart"/>
            <w:r w:rsidRPr="00D2560A">
              <w:rPr>
                <w:rFonts w:ascii="Times New Roman" w:hAnsi="Times New Roman"/>
                <w:sz w:val="24"/>
                <w:szCs w:val="24"/>
                <w:lang w:val="en-US"/>
              </w:rPr>
              <w:t>NiP</w:t>
            </w:r>
            <w:proofErr w:type="spellEnd"/>
          </w:p>
        </w:tc>
        <w:tc>
          <w:tcPr>
            <w:tcW w:w="2835" w:type="dxa"/>
            <w:vAlign w:val="center"/>
          </w:tcPr>
          <w:p w:rsidR="000C1768" w:rsidRPr="00D2560A" w:rsidRDefault="000C1768" w:rsidP="00A0523D">
            <w:pPr>
              <w:spacing w:after="0" w:line="360" w:lineRule="auto"/>
              <w:jc w:val="center"/>
              <w:rPr>
                <w:rFonts w:ascii="Times New Roman" w:hAnsi="Times New Roman"/>
                <w:sz w:val="24"/>
                <w:szCs w:val="24"/>
                <w:lang w:val="en-US"/>
              </w:rPr>
            </w:pPr>
            <w:proofErr w:type="spellStart"/>
            <w:r w:rsidRPr="00D2560A">
              <w:rPr>
                <w:rFonts w:ascii="Times New Roman" w:hAnsi="Times New Roman"/>
                <w:sz w:val="24"/>
                <w:szCs w:val="24"/>
              </w:rPr>
              <w:t>Нетермообработанное</w:t>
            </w:r>
            <w:proofErr w:type="spellEnd"/>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90,46</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9,54</w:t>
            </w:r>
          </w:p>
        </w:tc>
        <w:tc>
          <w:tcPr>
            <w:tcW w:w="992" w:type="dxa"/>
            <w:vAlign w:val="center"/>
          </w:tcPr>
          <w:p w:rsidR="000C1768" w:rsidRPr="00D2560A" w:rsidRDefault="00D2560A" w:rsidP="00A0523D">
            <w:pPr>
              <w:spacing w:after="0" w:line="360" w:lineRule="auto"/>
              <w:jc w:val="center"/>
              <w:rPr>
                <w:rFonts w:ascii="Times New Roman" w:hAnsi="Times New Roman"/>
                <w:sz w:val="24"/>
                <w:szCs w:val="24"/>
              </w:rPr>
            </w:pPr>
            <w:r>
              <w:rPr>
                <w:rFonts w:ascii="Times New Roman" w:hAnsi="Times New Roman"/>
                <w:sz w:val="24"/>
                <w:szCs w:val="24"/>
              </w:rPr>
              <w:t>–</w:t>
            </w:r>
          </w:p>
        </w:tc>
        <w:tc>
          <w:tcPr>
            <w:tcW w:w="992" w:type="dxa"/>
            <w:vAlign w:val="center"/>
          </w:tcPr>
          <w:p w:rsidR="000C1768" w:rsidRPr="00D2560A" w:rsidRDefault="00D2560A" w:rsidP="00A0523D">
            <w:pPr>
              <w:spacing w:after="0" w:line="360" w:lineRule="auto"/>
              <w:jc w:val="center"/>
              <w:rPr>
                <w:rFonts w:ascii="Times New Roman" w:hAnsi="Times New Roman"/>
                <w:sz w:val="24"/>
                <w:szCs w:val="24"/>
              </w:rPr>
            </w:pPr>
            <w:r>
              <w:rPr>
                <w:rFonts w:ascii="Times New Roman" w:hAnsi="Times New Roman"/>
                <w:sz w:val="24"/>
                <w:szCs w:val="24"/>
              </w:rPr>
              <w:t>–</w:t>
            </w:r>
          </w:p>
        </w:tc>
      </w:tr>
      <w:tr w:rsidR="000C1768" w:rsidRPr="00D2560A" w:rsidTr="00D2560A">
        <w:trPr>
          <w:cantSplit/>
          <w:trHeight w:val="275"/>
        </w:trPr>
        <w:tc>
          <w:tcPr>
            <w:tcW w:w="2410" w:type="dxa"/>
            <w:vMerge/>
            <w:vAlign w:val="center"/>
          </w:tcPr>
          <w:p w:rsidR="000C1768" w:rsidRPr="00D2560A" w:rsidRDefault="000C1768" w:rsidP="00A0523D">
            <w:pPr>
              <w:spacing w:after="0" w:line="360" w:lineRule="auto"/>
              <w:jc w:val="center"/>
              <w:rPr>
                <w:rFonts w:ascii="Times New Roman" w:hAnsi="Times New Roman"/>
                <w:sz w:val="24"/>
                <w:szCs w:val="24"/>
                <w:lang w:val="en-US"/>
              </w:rPr>
            </w:pPr>
          </w:p>
        </w:tc>
        <w:tc>
          <w:tcPr>
            <w:tcW w:w="2835" w:type="dxa"/>
            <w:vAlign w:val="center"/>
          </w:tcPr>
          <w:p w:rsidR="000C1768" w:rsidRPr="00D2560A" w:rsidRDefault="000C1768" w:rsidP="00A0523D">
            <w:pPr>
              <w:spacing w:after="0" w:line="360" w:lineRule="auto"/>
              <w:jc w:val="center"/>
              <w:rPr>
                <w:rFonts w:ascii="Times New Roman" w:hAnsi="Times New Roman"/>
                <w:sz w:val="24"/>
                <w:szCs w:val="24"/>
              </w:rPr>
            </w:pPr>
            <w:proofErr w:type="spellStart"/>
            <w:r w:rsidRPr="00D2560A">
              <w:rPr>
                <w:rFonts w:ascii="Times New Roman" w:hAnsi="Times New Roman"/>
                <w:sz w:val="24"/>
                <w:szCs w:val="24"/>
              </w:rPr>
              <w:t>Термообработанное</w:t>
            </w:r>
            <w:proofErr w:type="spellEnd"/>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88,17</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11,83</w:t>
            </w:r>
          </w:p>
        </w:tc>
        <w:tc>
          <w:tcPr>
            <w:tcW w:w="992" w:type="dxa"/>
            <w:vAlign w:val="center"/>
          </w:tcPr>
          <w:p w:rsidR="000C1768" w:rsidRPr="00D2560A" w:rsidRDefault="00D2560A" w:rsidP="00A0523D">
            <w:pPr>
              <w:spacing w:after="0" w:line="360" w:lineRule="auto"/>
              <w:jc w:val="center"/>
              <w:rPr>
                <w:rFonts w:ascii="Times New Roman" w:hAnsi="Times New Roman"/>
                <w:sz w:val="24"/>
                <w:szCs w:val="24"/>
              </w:rPr>
            </w:pPr>
            <w:r>
              <w:rPr>
                <w:rFonts w:ascii="Times New Roman" w:hAnsi="Times New Roman"/>
                <w:sz w:val="24"/>
                <w:szCs w:val="24"/>
              </w:rPr>
              <w:t>–</w:t>
            </w:r>
          </w:p>
        </w:tc>
        <w:tc>
          <w:tcPr>
            <w:tcW w:w="992" w:type="dxa"/>
            <w:vAlign w:val="center"/>
          </w:tcPr>
          <w:p w:rsidR="000C1768" w:rsidRPr="00D2560A" w:rsidRDefault="00D2560A" w:rsidP="00A0523D">
            <w:pPr>
              <w:spacing w:after="0" w:line="360" w:lineRule="auto"/>
              <w:jc w:val="center"/>
              <w:rPr>
                <w:rFonts w:ascii="Times New Roman" w:hAnsi="Times New Roman"/>
                <w:sz w:val="24"/>
                <w:szCs w:val="24"/>
              </w:rPr>
            </w:pPr>
            <w:r>
              <w:rPr>
                <w:rFonts w:ascii="Times New Roman" w:hAnsi="Times New Roman"/>
                <w:sz w:val="24"/>
                <w:szCs w:val="24"/>
              </w:rPr>
              <w:t>–</w:t>
            </w:r>
          </w:p>
        </w:tc>
      </w:tr>
      <w:tr w:rsidR="000C1768" w:rsidRPr="00D2560A" w:rsidTr="00D2560A">
        <w:trPr>
          <w:cantSplit/>
        </w:trPr>
        <w:tc>
          <w:tcPr>
            <w:tcW w:w="2410" w:type="dxa"/>
            <w:vMerge w:val="restart"/>
            <w:vAlign w:val="center"/>
          </w:tcPr>
          <w:p w:rsidR="000C1768" w:rsidRPr="00D2560A" w:rsidRDefault="000C1768" w:rsidP="00A0523D">
            <w:pPr>
              <w:spacing w:after="0" w:line="360" w:lineRule="auto"/>
              <w:jc w:val="center"/>
              <w:rPr>
                <w:rFonts w:ascii="Times New Roman" w:hAnsi="Times New Roman"/>
                <w:sz w:val="24"/>
                <w:szCs w:val="24"/>
                <w:lang w:val="en-US"/>
              </w:rPr>
            </w:pPr>
            <w:proofErr w:type="spellStart"/>
            <w:r w:rsidRPr="00D2560A">
              <w:rPr>
                <w:rFonts w:ascii="Times New Roman" w:hAnsi="Times New Roman"/>
                <w:sz w:val="24"/>
                <w:szCs w:val="24"/>
                <w:lang w:val="en-US"/>
              </w:rPr>
              <w:t>NiP-SiC</w:t>
            </w:r>
            <w:proofErr w:type="spellEnd"/>
            <w:r w:rsidRPr="00D2560A">
              <w:rPr>
                <w:rFonts w:ascii="Times New Roman" w:hAnsi="Times New Roman"/>
                <w:sz w:val="24"/>
                <w:szCs w:val="24"/>
                <w:lang w:val="en-US"/>
              </w:rPr>
              <w:t xml:space="preserve"> (80 </w:t>
            </w:r>
            <w:r w:rsidRPr="00D2560A">
              <w:rPr>
                <w:rFonts w:ascii="Times New Roman" w:hAnsi="Times New Roman"/>
                <w:sz w:val="24"/>
                <w:szCs w:val="24"/>
              </w:rPr>
              <w:t>г</w:t>
            </w:r>
            <w:r w:rsidRPr="00D2560A">
              <w:rPr>
                <w:rFonts w:ascii="Times New Roman" w:hAnsi="Times New Roman"/>
                <w:sz w:val="24"/>
                <w:szCs w:val="24"/>
                <w:lang w:val="en-US"/>
              </w:rPr>
              <w:t>/</w:t>
            </w:r>
            <w:r w:rsidRPr="00D2560A">
              <w:rPr>
                <w:rFonts w:ascii="Times New Roman" w:hAnsi="Times New Roman"/>
                <w:sz w:val="24"/>
                <w:szCs w:val="24"/>
              </w:rPr>
              <w:t>л</w:t>
            </w:r>
            <w:proofErr w:type="spellStart"/>
            <w:r w:rsidRPr="00D2560A">
              <w:rPr>
                <w:rFonts w:ascii="Times New Roman" w:hAnsi="Times New Roman"/>
                <w:sz w:val="24"/>
                <w:szCs w:val="24"/>
                <w:lang w:val="en-GB"/>
              </w:rPr>
              <w:t>SiC</w:t>
            </w:r>
            <w:proofErr w:type="spellEnd"/>
            <w:r w:rsidRPr="00D2560A">
              <w:rPr>
                <w:rFonts w:ascii="Times New Roman" w:hAnsi="Times New Roman"/>
                <w:sz w:val="24"/>
                <w:szCs w:val="24"/>
                <w:lang w:val="en-US"/>
              </w:rPr>
              <w:t>)</w:t>
            </w:r>
          </w:p>
        </w:tc>
        <w:tc>
          <w:tcPr>
            <w:tcW w:w="2835" w:type="dxa"/>
            <w:vAlign w:val="center"/>
          </w:tcPr>
          <w:p w:rsidR="000C1768" w:rsidRPr="00D2560A" w:rsidRDefault="000C1768" w:rsidP="00A0523D">
            <w:pPr>
              <w:spacing w:after="0" w:line="360" w:lineRule="auto"/>
              <w:jc w:val="center"/>
              <w:rPr>
                <w:rFonts w:ascii="Times New Roman" w:hAnsi="Times New Roman"/>
                <w:sz w:val="24"/>
                <w:szCs w:val="24"/>
                <w:lang w:val="en-US"/>
              </w:rPr>
            </w:pPr>
            <w:proofErr w:type="spellStart"/>
            <w:r w:rsidRPr="00D2560A">
              <w:rPr>
                <w:rFonts w:ascii="Times New Roman" w:hAnsi="Times New Roman"/>
                <w:sz w:val="24"/>
                <w:szCs w:val="24"/>
              </w:rPr>
              <w:t>Нетермообработанное</w:t>
            </w:r>
            <w:proofErr w:type="spellEnd"/>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82,16</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10,03</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4,97</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2,84</w:t>
            </w:r>
          </w:p>
        </w:tc>
      </w:tr>
      <w:tr w:rsidR="000C1768" w:rsidRPr="00D2560A" w:rsidTr="00D2560A">
        <w:trPr>
          <w:cantSplit/>
        </w:trPr>
        <w:tc>
          <w:tcPr>
            <w:tcW w:w="2410" w:type="dxa"/>
            <w:vMerge/>
            <w:vAlign w:val="center"/>
          </w:tcPr>
          <w:p w:rsidR="000C1768" w:rsidRPr="00D2560A" w:rsidRDefault="000C1768" w:rsidP="00A0523D">
            <w:pPr>
              <w:spacing w:after="0" w:line="360" w:lineRule="auto"/>
              <w:jc w:val="center"/>
              <w:rPr>
                <w:rFonts w:ascii="Times New Roman" w:hAnsi="Times New Roman"/>
                <w:sz w:val="24"/>
                <w:szCs w:val="24"/>
                <w:lang w:val="en-US"/>
              </w:rPr>
            </w:pPr>
          </w:p>
        </w:tc>
        <w:tc>
          <w:tcPr>
            <w:tcW w:w="2835" w:type="dxa"/>
            <w:vAlign w:val="center"/>
          </w:tcPr>
          <w:p w:rsidR="000C1768" w:rsidRPr="00D2560A" w:rsidRDefault="000C1768" w:rsidP="00A0523D">
            <w:pPr>
              <w:spacing w:after="0" w:line="360" w:lineRule="auto"/>
              <w:jc w:val="center"/>
              <w:rPr>
                <w:rFonts w:ascii="Times New Roman" w:hAnsi="Times New Roman"/>
                <w:sz w:val="24"/>
                <w:szCs w:val="24"/>
              </w:rPr>
            </w:pPr>
            <w:proofErr w:type="spellStart"/>
            <w:r w:rsidRPr="00D2560A">
              <w:rPr>
                <w:rFonts w:ascii="Times New Roman" w:hAnsi="Times New Roman"/>
                <w:sz w:val="24"/>
                <w:szCs w:val="24"/>
              </w:rPr>
              <w:t>Термообработанное</w:t>
            </w:r>
            <w:proofErr w:type="spellEnd"/>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82,56</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10,15</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4,68</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2,61</w:t>
            </w:r>
          </w:p>
        </w:tc>
      </w:tr>
      <w:tr w:rsidR="000C1768" w:rsidRPr="00D2560A" w:rsidTr="00D2560A">
        <w:trPr>
          <w:cantSplit/>
        </w:trPr>
        <w:tc>
          <w:tcPr>
            <w:tcW w:w="2410" w:type="dxa"/>
            <w:vMerge w:val="restart"/>
            <w:vAlign w:val="center"/>
          </w:tcPr>
          <w:p w:rsidR="000C1768" w:rsidRPr="00D2560A" w:rsidRDefault="000C1768" w:rsidP="00A0523D">
            <w:pPr>
              <w:spacing w:after="0" w:line="360" w:lineRule="auto"/>
              <w:jc w:val="center"/>
              <w:rPr>
                <w:rFonts w:ascii="Times New Roman" w:hAnsi="Times New Roman"/>
                <w:sz w:val="24"/>
                <w:szCs w:val="24"/>
                <w:lang w:val="en-US"/>
              </w:rPr>
            </w:pPr>
            <w:proofErr w:type="spellStart"/>
            <w:r w:rsidRPr="00D2560A">
              <w:rPr>
                <w:rFonts w:ascii="Times New Roman" w:hAnsi="Times New Roman"/>
                <w:sz w:val="24"/>
                <w:szCs w:val="24"/>
                <w:lang w:val="en-US"/>
              </w:rPr>
              <w:t>NiP-SiC</w:t>
            </w:r>
            <w:proofErr w:type="spellEnd"/>
            <w:r w:rsidRPr="00D2560A">
              <w:rPr>
                <w:rFonts w:ascii="Times New Roman" w:hAnsi="Times New Roman"/>
                <w:sz w:val="24"/>
                <w:szCs w:val="24"/>
                <w:lang w:val="en-US"/>
              </w:rPr>
              <w:t xml:space="preserve"> (200 </w:t>
            </w:r>
            <w:r w:rsidRPr="00D2560A">
              <w:rPr>
                <w:rFonts w:ascii="Times New Roman" w:hAnsi="Times New Roman"/>
                <w:sz w:val="24"/>
                <w:szCs w:val="24"/>
              </w:rPr>
              <w:t>г</w:t>
            </w:r>
            <w:r w:rsidRPr="00D2560A">
              <w:rPr>
                <w:rFonts w:ascii="Times New Roman" w:hAnsi="Times New Roman"/>
                <w:sz w:val="24"/>
                <w:szCs w:val="24"/>
                <w:lang w:val="en-US"/>
              </w:rPr>
              <w:t>/</w:t>
            </w:r>
            <w:r w:rsidRPr="00D2560A">
              <w:rPr>
                <w:rFonts w:ascii="Times New Roman" w:hAnsi="Times New Roman"/>
                <w:sz w:val="24"/>
                <w:szCs w:val="24"/>
              </w:rPr>
              <w:t>л</w:t>
            </w:r>
            <w:proofErr w:type="spellStart"/>
            <w:r w:rsidRPr="00D2560A">
              <w:rPr>
                <w:rFonts w:ascii="Times New Roman" w:hAnsi="Times New Roman"/>
                <w:sz w:val="24"/>
                <w:szCs w:val="24"/>
                <w:lang w:val="en-US"/>
              </w:rPr>
              <w:t>SiC</w:t>
            </w:r>
            <w:proofErr w:type="spellEnd"/>
            <w:r w:rsidRPr="00D2560A">
              <w:rPr>
                <w:rFonts w:ascii="Times New Roman" w:hAnsi="Times New Roman"/>
                <w:sz w:val="24"/>
                <w:szCs w:val="24"/>
                <w:lang w:val="en-US"/>
              </w:rPr>
              <w:t>)</w:t>
            </w:r>
          </w:p>
        </w:tc>
        <w:tc>
          <w:tcPr>
            <w:tcW w:w="2835" w:type="dxa"/>
            <w:vAlign w:val="center"/>
          </w:tcPr>
          <w:p w:rsidR="000C1768" w:rsidRPr="00D2560A" w:rsidRDefault="000C1768" w:rsidP="00A0523D">
            <w:pPr>
              <w:spacing w:after="0" w:line="360" w:lineRule="auto"/>
              <w:jc w:val="center"/>
              <w:rPr>
                <w:rFonts w:ascii="Times New Roman" w:hAnsi="Times New Roman"/>
                <w:sz w:val="24"/>
                <w:szCs w:val="24"/>
                <w:lang w:val="en-US"/>
              </w:rPr>
            </w:pPr>
            <w:proofErr w:type="spellStart"/>
            <w:r w:rsidRPr="00D2560A">
              <w:rPr>
                <w:rFonts w:ascii="Times New Roman" w:hAnsi="Times New Roman"/>
                <w:sz w:val="24"/>
                <w:szCs w:val="24"/>
              </w:rPr>
              <w:t>Нетермообработанное</w:t>
            </w:r>
            <w:proofErr w:type="spellEnd"/>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81,43</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9,22</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6,32</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3,03</w:t>
            </w:r>
          </w:p>
        </w:tc>
      </w:tr>
      <w:tr w:rsidR="000C1768" w:rsidRPr="00D2560A" w:rsidTr="00D2560A">
        <w:trPr>
          <w:cantSplit/>
        </w:trPr>
        <w:tc>
          <w:tcPr>
            <w:tcW w:w="2410" w:type="dxa"/>
            <w:vMerge/>
            <w:vAlign w:val="center"/>
          </w:tcPr>
          <w:p w:rsidR="000C1768" w:rsidRPr="00D2560A" w:rsidRDefault="000C1768" w:rsidP="00A0523D">
            <w:pPr>
              <w:spacing w:after="0" w:line="360" w:lineRule="auto"/>
              <w:jc w:val="center"/>
              <w:rPr>
                <w:rFonts w:ascii="Times New Roman" w:hAnsi="Times New Roman"/>
                <w:sz w:val="24"/>
                <w:szCs w:val="24"/>
                <w:lang w:val="en-US"/>
              </w:rPr>
            </w:pPr>
          </w:p>
        </w:tc>
        <w:tc>
          <w:tcPr>
            <w:tcW w:w="2835" w:type="dxa"/>
            <w:vAlign w:val="center"/>
          </w:tcPr>
          <w:p w:rsidR="000C1768" w:rsidRPr="00D2560A" w:rsidRDefault="000C1768" w:rsidP="00A0523D">
            <w:pPr>
              <w:spacing w:after="0" w:line="360" w:lineRule="auto"/>
              <w:jc w:val="center"/>
              <w:rPr>
                <w:rFonts w:ascii="Times New Roman" w:hAnsi="Times New Roman"/>
                <w:sz w:val="24"/>
                <w:szCs w:val="24"/>
              </w:rPr>
            </w:pPr>
            <w:proofErr w:type="spellStart"/>
            <w:r w:rsidRPr="00D2560A">
              <w:rPr>
                <w:rFonts w:ascii="Times New Roman" w:hAnsi="Times New Roman"/>
                <w:sz w:val="24"/>
                <w:szCs w:val="24"/>
              </w:rPr>
              <w:t>Термообработанное</w:t>
            </w:r>
            <w:proofErr w:type="spellEnd"/>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81,31</w:t>
            </w:r>
          </w:p>
        </w:tc>
        <w:tc>
          <w:tcPr>
            <w:tcW w:w="993"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9,92</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lang w:val="en-US"/>
              </w:rPr>
            </w:pPr>
            <w:r w:rsidRPr="00D2560A">
              <w:rPr>
                <w:rFonts w:ascii="Times New Roman" w:hAnsi="Times New Roman"/>
                <w:sz w:val="24"/>
                <w:szCs w:val="24"/>
              </w:rPr>
              <w:t>5,71</w:t>
            </w:r>
          </w:p>
        </w:tc>
        <w:tc>
          <w:tcPr>
            <w:tcW w:w="992" w:type="dxa"/>
            <w:vAlign w:val="center"/>
          </w:tcPr>
          <w:p w:rsidR="000C1768" w:rsidRPr="00D2560A" w:rsidRDefault="000C1768" w:rsidP="00A0523D">
            <w:pPr>
              <w:spacing w:after="0" w:line="360" w:lineRule="auto"/>
              <w:jc w:val="center"/>
              <w:rPr>
                <w:rFonts w:ascii="Times New Roman" w:hAnsi="Times New Roman"/>
                <w:sz w:val="24"/>
                <w:szCs w:val="24"/>
              </w:rPr>
            </w:pPr>
            <w:r w:rsidRPr="00D2560A">
              <w:rPr>
                <w:rFonts w:ascii="Times New Roman" w:hAnsi="Times New Roman"/>
                <w:sz w:val="24"/>
                <w:szCs w:val="24"/>
              </w:rPr>
              <w:t>3,06</w:t>
            </w:r>
          </w:p>
        </w:tc>
      </w:tr>
    </w:tbl>
    <w:p w:rsidR="000C1768" w:rsidRPr="00D2560A" w:rsidRDefault="000C1768" w:rsidP="00A0523D">
      <w:pPr>
        <w:spacing w:after="0" w:line="360" w:lineRule="auto"/>
        <w:ind w:firstLine="709"/>
        <w:jc w:val="both"/>
        <w:rPr>
          <w:rFonts w:ascii="Times New Roman" w:hAnsi="Times New Roman"/>
          <w:sz w:val="24"/>
          <w:szCs w:val="24"/>
        </w:rPr>
      </w:pP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На рис. 2в представлено поперечное сечение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покрытия. Из рис.</w:t>
      </w:r>
      <w:r w:rsidR="00BF0E34">
        <w:rPr>
          <w:rFonts w:ascii="Times New Roman" w:hAnsi="Times New Roman"/>
          <w:sz w:val="28"/>
          <w:szCs w:val="28"/>
        </w:rPr>
        <w:t xml:space="preserve"> </w:t>
      </w:r>
      <w:r w:rsidRPr="00A0523D">
        <w:rPr>
          <w:rFonts w:ascii="Times New Roman" w:hAnsi="Times New Roman"/>
          <w:sz w:val="28"/>
          <w:szCs w:val="28"/>
        </w:rPr>
        <w:t>2 видно, что карбиды кремния распределены равномерно как по поверхности, так и по толщине покрытия. На поверхности покрытий трещины не наблюдались, но трещины были замечены между покрытием и подложкой. Толщина покрытий составляла примерно 30 мкм.</w:t>
      </w:r>
    </w:p>
    <w:p w:rsidR="00293584" w:rsidRPr="00A0523D" w:rsidRDefault="00293584"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На рис. 3а представлена рентгенограмма композиционного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покрытия, содержащая два пика: широкий пик, характерный для аморфных материалов, и острый пик, соответствующий кремнию. Установлено, что после термической обработки при температуре 420°</w:t>
      </w:r>
      <w:r w:rsidRPr="00A0523D">
        <w:rPr>
          <w:rFonts w:ascii="Times New Roman" w:hAnsi="Times New Roman"/>
          <w:sz w:val="28"/>
          <w:szCs w:val="28"/>
          <w:lang w:val="en-US"/>
        </w:rPr>
        <w:t>C</w:t>
      </w:r>
      <w:r w:rsidRPr="00A0523D">
        <w:rPr>
          <w:rFonts w:ascii="Times New Roman" w:hAnsi="Times New Roman"/>
          <w:sz w:val="28"/>
          <w:szCs w:val="28"/>
        </w:rPr>
        <w:t xml:space="preserve"> в структуре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и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происходят значительные изменения: в матрице происходит выделение кристаллической фазы </w:t>
      </w:r>
      <w:r w:rsidRPr="00A0523D">
        <w:rPr>
          <w:rFonts w:ascii="Times New Roman" w:hAnsi="Times New Roman"/>
          <w:sz w:val="28"/>
          <w:szCs w:val="28"/>
          <w:lang w:val="en-US"/>
        </w:rPr>
        <w:t>Ni</w:t>
      </w:r>
      <w:r w:rsidRPr="00A0523D">
        <w:rPr>
          <w:rFonts w:ascii="Times New Roman" w:hAnsi="Times New Roman"/>
          <w:sz w:val="28"/>
          <w:szCs w:val="28"/>
          <w:vertAlign w:val="subscript"/>
        </w:rPr>
        <w:t>3</w:t>
      </w:r>
      <w:r w:rsidRPr="00A0523D">
        <w:rPr>
          <w:rFonts w:ascii="Times New Roman" w:hAnsi="Times New Roman"/>
          <w:sz w:val="28"/>
          <w:szCs w:val="28"/>
          <w:lang w:val="en-US"/>
        </w:rPr>
        <w:t>P</w:t>
      </w:r>
      <w:r w:rsidRPr="00A0523D">
        <w:rPr>
          <w:rFonts w:ascii="Times New Roman" w:hAnsi="Times New Roman"/>
          <w:sz w:val="28"/>
          <w:szCs w:val="28"/>
        </w:rPr>
        <w:t xml:space="preserve"> (рис. 3б). При повышении температуры происходит выделение фосфора по границам зерен, что способствует образованию зон, обогащенных фосфором. Выделение фазы </w:t>
      </w:r>
      <w:r w:rsidRPr="00A0523D">
        <w:rPr>
          <w:rFonts w:ascii="Times New Roman" w:hAnsi="Times New Roman"/>
          <w:sz w:val="28"/>
          <w:szCs w:val="28"/>
          <w:lang w:val="en-US"/>
        </w:rPr>
        <w:t>Ni</w:t>
      </w:r>
      <w:r w:rsidRPr="00A0523D">
        <w:rPr>
          <w:rFonts w:ascii="Times New Roman" w:hAnsi="Times New Roman"/>
          <w:sz w:val="28"/>
          <w:szCs w:val="28"/>
          <w:vertAlign w:val="subscript"/>
        </w:rPr>
        <w:t>3</w:t>
      </w:r>
      <w:r w:rsidRPr="00A0523D">
        <w:rPr>
          <w:rFonts w:ascii="Times New Roman" w:hAnsi="Times New Roman"/>
          <w:sz w:val="28"/>
          <w:szCs w:val="28"/>
          <w:lang w:val="en-US"/>
        </w:rPr>
        <w:t>P</w:t>
      </w:r>
      <w:r w:rsidRPr="00A0523D">
        <w:rPr>
          <w:rFonts w:ascii="Times New Roman" w:hAnsi="Times New Roman"/>
          <w:sz w:val="28"/>
          <w:szCs w:val="28"/>
        </w:rPr>
        <w:t xml:space="preserve"> происходит в зонах, содержащих фосфор в количестве, превышающем эвтектическую концентрацию 11 вес. %. Фаза </w:t>
      </w:r>
      <w:r w:rsidRPr="00A0523D">
        <w:rPr>
          <w:rFonts w:ascii="Times New Roman" w:hAnsi="Times New Roman"/>
          <w:sz w:val="28"/>
          <w:szCs w:val="28"/>
          <w:lang w:val="en-US"/>
        </w:rPr>
        <w:t>Ni</w:t>
      </w:r>
      <w:r w:rsidRPr="00A0523D">
        <w:rPr>
          <w:rFonts w:ascii="Times New Roman" w:hAnsi="Times New Roman"/>
          <w:sz w:val="28"/>
          <w:szCs w:val="28"/>
          <w:vertAlign w:val="subscript"/>
        </w:rPr>
        <w:t>3</w:t>
      </w:r>
      <w:r w:rsidRPr="00A0523D">
        <w:rPr>
          <w:rFonts w:ascii="Times New Roman" w:hAnsi="Times New Roman"/>
          <w:sz w:val="28"/>
          <w:szCs w:val="28"/>
          <w:lang w:val="en-US"/>
        </w:rPr>
        <w:t>P</w:t>
      </w:r>
      <w:r w:rsidRPr="00A0523D">
        <w:rPr>
          <w:rFonts w:ascii="Times New Roman" w:hAnsi="Times New Roman"/>
          <w:sz w:val="28"/>
          <w:szCs w:val="28"/>
        </w:rPr>
        <w:t>, главным образом, располагается по границам зерен, благодаря диффузионным процессам. При темп</w:t>
      </w:r>
      <w:r w:rsidR="00BF0E34">
        <w:rPr>
          <w:rFonts w:ascii="Times New Roman" w:hAnsi="Times New Roman"/>
          <w:sz w:val="28"/>
          <w:szCs w:val="28"/>
        </w:rPr>
        <w:t>ературе 420°</w:t>
      </w:r>
      <w:r w:rsidRPr="00A0523D">
        <w:rPr>
          <w:rFonts w:ascii="Times New Roman" w:hAnsi="Times New Roman"/>
          <w:sz w:val="28"/>
          <w:szCs w:val="28"/>
          <w:lang w:val="en-US"/>
        </w:rPr>
        <w:t>C</w:t>
      </w:r>
      <w:r w:rsidRPr="00A0523D">
        <w:rPr>
          <w:rFonts w:ascii="Times New Roman" w:hAnsi="Times New Roman"/>
          <w:sz w:val="28"/>
          <w:szCs w:val="28"/>
        </w:rPr>
        <w:t xml:space="preserve"> атомы никеля легко мигрируют из зоны, обогащенной фосфором, вступают с ним во взаимодействие и образуют фазу </w:t>
      </w:r>
      <w:r w:rsidRPr="00A0523D">
        <w:rPr>
          <w:rFonts w:ascii="Times New Roman" w:hAnsi="Times New Roman"/>
          <w:sz w:val="28"/>
          <w:szCs w:val="28"/>
          <w:lang w:val="en-US"/>
        </w:rPr>
        <w:t>Ni</w:t>
      </w:r>
      <w:r w:rsidRPr="00A0523D">
        <w:rPr>
          <w:rFonts w:ascii="Times New Roman" w:hAnsi="Times New Roman"/>
          <w:sz w:val="28"/>
          <w:szCs w:val="28"/>
          <w:vertAlign w:val="subscript"/>
        </w:rPr>
        <w:t>3</w:t>
      </w:r>
      <w:r w:rsidRPr="00A0523D">
        <w:rPr>
          <w:rFonts w:ascii="Times New Roman" w:hAnsi="Times New Roman"/>
          <w:sz w:val="28"/>
          <w:szCs w:val="28"/>
          <w:lang w:val="en-US"/>
        </w:rPr>
        <w:t>P</w:t>
      </w:r>
      <w:r w:rsidRPr="00A0523D">
        <w:rPr>
          <w:rFonts w:ascii="Times New Roman" w:hAnsi="Times New Roman"/>
          <w:sz w:val="28"/>
          <w:szCs w:val="28"/>
        </w:rPr>
        <w:t xml:space="preserve">. Введение карбидов кремния в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покрытие не оказывает заметного влияния на образование фазы </w:t>
      </w:r>
      <w:r w:rsidRPr="00A0523D">
        <w:rPr>
          <w:rFonts w:ascii="Times New Roman" w:hAnsi="Times New Roman"/>
          <w:sz w:val="28"/>
          <w:szCs w:val="28"/>
          <w:lang w:val="en-US"/>
        </w:rPr>
        <w:t>Ni</w:t>
      </w:r>
      <w:r w:rsidRPr="00A0523D">
        <w:rPr>
          <w:rFonts w:ascii="Times New Roman" w:hAnsi="Times New Roman"/>
          <w:sz w:val="28"/>
          <w:szCs w:val="28"/>
          <w:vertAlign w:val="subscript"/>
        </w:rPr>
        <w:t>3</w:t>
      </w:r>
      <w:r w:rsidRPr="00A0523D">
        <w:rPr>
          <w:rFonts w:ascii="Times New Roman" w:hAnsi="Times New Roman"/>
          <w:sz w:val="28"/>
          <w:szCs w:val="28"/>
          <w:lang w:val="en-US"/>
        </w:rPr>
        <w:t>P</w:t>
      </w:r>
      <w:r w:rsidRPr="00A0523D">
        <w:rPr>
          <w:rFonts w:ascii="Times New Roman" w:hAnsi="Times New Roman"/>
          <w:sz w:val="28"/>
          <w:szCs w:val="28"/>
        </w:rPr>
        <w:t>.</w:t>
      </w:r>
    </w:p>
    <w:p w:rsidR="00293584" w:rsidRPr="00A0523D" w:rsidRDefault="00293584" w:rsidP="00A0523D">
      <w:pPr>
        <w:spacing w:after="0" w:line="360" w:lineRule="auto"/>
        <w:ind w:firstLine="709"/>
        <w:jc w:val="both"/>
        <w:rPr>
          <w:rFonts w:ascii="Times New Roman" w:hAnsi="Times New Roman"/>
          <w:sz w:val="28"/>
          <w:szCs w:val="28"/>
        </w:rPr>
      </w:pPr>
    </w:p>
    <w:p w:rsidR="000C1768" w:rsidRPr="00A0523D" w:rsidRDefault="009F74E0" w:rsidP="00A0523D">
      <w:pPr>
        <w:spacing w:after="0" w:line="360" w:lineRule="auto"/>
        <w:jc w:val="center"/>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680347B8" wp14:editId="60E3494A">
            <wp:extent cx="5695950" cy="1304925"/>
            <wp:effectExtent l="0" t="0" r="0" b="9525"/>
            <wp:docPr id="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95950" cy="1304925"/>
                    </a:xfrm>
                    <a:prstGeom prst="rect">
                      <a:avLst/>
                    </a:prstGeom>
                    <a:noFill/>
                    <a:ln>
                      <a:noFill/>
                    </a:ln>
                  </pic:spPr>
                </pic:pic>
              </a:graphicData>
            </a:graphic>
          </wp:inline>
        </w:drawing>
      </w:r>
    </w:p>
    <w:p w:rsidR="00293584" w:rsidRPr="00BF0E34" w:rsidRDefault="00BF0E34" w:rsidP="00A0523D">
      <w:pPr>
        <w:pStyle w:val="ac"/>
        <w:spacing w:after="0" w:line="360" w:lineRule="auto"/>
        <w:jc w:val="center"/>
        <w:rPr>
          <w:rFonts w:ascii="Times New Roman" w:hAnsi="Times New Roman"/>
          <w:sz w:val="24"/>
          <w:szCs w:val="28"/>
        </w:rPr>
      </w:pPr>
      <w:r w:rsidRPr="00BF0E34">
        <w:rPr>
          <w:rFonts w:ascii="Times New Roman" w:hAnsi="Times New Roman"/>
          <w:sz w:val="24"/>
          <w:szCs w:val="28"/>
        </w:rPr>
        <w:t>Рис. 2 –</w:t>
      </w:r>
      <w:r w:rsidR="000C1768" w:rsidRPr="00BF0E34">
        <w:rPr>
          <w:rFonts w:ascii="Times New Roman" w:hAnsi="Times New Roman"/>
          <w:sz w:val="24"/>
          <w:szCs w:val="28"/>
        </w:rPr>
        <w:t xml:space="preserve"> Распределение карбидов кремния в </w:t>
      </w:r>
      <w:proofErr w:type="spellStart"/>
      <w:r w:rsidR="000C1768" w:rsidRPr="00BF0E34">
        <w:rPr>
          <w:rFonts w:ascii="Times New Roman" w:hAnsi="Times New Roman"/>
          <w:sz w:val="24"/>
          <w:szCs w:val="28"/>
        </w:rPr>
        <w:t>NiP-SiC</w:t>
      </w:r>
      <w:proofErr w:type="spellEnd"/>
      <w:r w:rsidR="00293584" w:rsidRPr="00BF0E34">
        <w:rPr>
          <w:rFonts w:ascii="Times New Roman" w:hAnsi="Times New Roman"/>
          <w:sz w:val="24"/>
          <w:szCs w:val="28"/>
        </w:rPr>
        <w:t xml:space="preserve"> </w:t>
      </w:r>
      <w:r w:rsidR="000C1768" w:rsidRPr="00BF0E34">
        <w:rPr>
          <w:rFonts w:ascii="Times New Roman" w:hAnsi="Times New Roman"/>
          <w:sz w:val="24"/>
          <w:szCs w:val="28"/>
        </w:rPr>
        <w:t xml:space="preserve">покрытиях: </w:t>
      </w:r>
    </w:p>
    <w:p w:rsidR="000C1768" w:rsidRPr="00BF0E34" w:rsidRDefault="000C1768" w:rsidP="00A0523D">
      <w:pPr>
        <w:pStyle w:val="ac"/>
        <w:spacing w:after="0" w:line="360" w:lineRule="auto"/>
        <w:jc w:val="center"/>
        <w:rPr>
          <w:rFonts w:ascii="Times New Roman" w:hAnsi="Times New Roman"/>
          <w:sz w:val="24"/>
          <w:szCs w:val="28"/>
        </w:rPr>
      </w:pPr>
      <w:r w:rsidRPr="00BF0E34">
        <w:rPr>
          <w:rFonts w:ascii="Times New Roman" w:hAnsi="Times New Roman"/>
          <w:sz w:val="24"/>
          <w:szCs w:val="28"/>
        </w:rPr>
        <w:t xml:space="preserve">(a) </w:t>
      </w:r>
      <w:proofErr w:type="spellStart"/>
      <w:r w:rsidRPr="00BF0E34">
        <w:rPr>
          <w:rFonts w:ascii="Times New Roman" w:hAnsi="Times New Roman"/>
          <w:sz w:val="24"/>
          <w:szCs w:val="28"/>
        </w:rPr>
        <w:t>нетермообработанное</w:t>
      </w:r>
      <w:proofErr w:type="spellEnd"/>
      <w:r w:rsidRPr="00BF0E34">
        <w:rPr>
          <w:rFonts w:ascii="Times New Roman" w:hAnsi="Times New Roman"/>
          <w:sz w:val="24"/>
          <w:szCs w:val="28"/>
        </w:rPr>
        <w:t xml:space="preserve">; (б) </w:t>
      </w:r>
      <w:proofErr w:type="spellStart"/>
      <w:r w:rsidRPr="00BF0E34">
        <w:rPr>
          <w:rFonts w:ascii="Times New Roman" w:hAnsi="Times New Roman"/>
          <w:sz w:val="24"/>
          <w:szCs w:val="28"/>
        </w:rPr>
        <w:t>термообработанное</w:t>
      </w:r>
      <w:proofErr w:type="spellEnd"/>
      <w:r w:rsidRPr="00BF0E34">
        <w:rPr>
          <w:rFonts w:ascii="Times New Roman" w:hAnsi="Times New Roman"/>
          <w:sz w:val="24"/>
          <w:szCs w:val="28"/>
        </w:rPr>
        <w:t>; (в) поперечный шлиф</w:t>
      </w:r>
      <w:r w:rsidR="00293584" w:rsidRPr="00BF0E34">
        <w:rPr>
          <w:rFonts w:ascii="Times New Roman" w:hAnsi="Times New Roman"/>
          <w:sz w:val="24"/>
          <w:szCs w:val="28"/>
        </w:rPr>
        <w:t xml:space="preserve"> </w:t>
      </w:r>
      <w:r w:rsidR="00BF0E34" w:rsidRPr="00BF0E34">
        <w:rPr>
          <w:rFonts w:ascii="Times New Roman" w:hAnsi="Times New Roman"/>
          <w:sz w:val="24"/>
          <w:szCs w:val="28"/>
        </w:rPr>
        <w:t>покрытия</w:t>
      </w:r>
    </w:p>
    <w:p w:rsidR="00293584" w:rsidRPr="00A0523D" w:rsidRDefault="00293584" w:rsidP="00A0523D">
      <w:pPr>
        <w:spacing w:after="0" w:line="360" w:lineRule="auto"/>
        <w:ind w:firstLine="709"/>
        <w:jc w:val="both"/>
        <w:rPr>
          <w:rFonts w:ascii="Times New Roman" w:hAnsi="Times New Roman"/>
          <w:sz w:val="28"/>
          <w:szCs w:val="28"/>
        </w:rPr>
      </w:pPr>
    </w:p>
    <w:p w:rsidR="00293584" w:rsidRPr="00A0523D" w:rsidRDefault="00293584"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Общий вид поверхности трения покрытий при непрерывном скольжении представлен на рис. 4. Поверхность трения представляет собой однородную полосу с бороздами, по краям которой наблюдаются продукты износа.</w:t>
      </w:r>
      <w:r w:rsidR="0051536F">
        <w:rPr>
          <w:rFonts w:ascii="Times New Roman" w:hAnsi="Times New Roman"/>
          <w:sz w:val="28"/>
          <w:szCs w:val="28"/>
        </w:rPr>
        <w:t xml:space="preserve"> </w:t>
      </w:r>
      <w:r w:rsidRPr="00A0523D">
        <w:rPr>
          <w:rFonts w:ascii="Times New Roman" w:hAnsi="Times New Roman"/>
          <w:sz w:val="28"/>
          <w:szCs w:val="28"/>
        </w:rPr>
        <w:t>Композиционные электролитические покрытия обладают высокой шероховатостью, размеры которой сопоставимы с высотой изношенного слоя при непрерывном скольжении, что ясно видно на поперечном сечении поверхности трения (рис. 4).</w:t>
      </w:r>
    </w:p>
    <w:p w:rsidR="000C1768" w:rsidRPr="00A0523D" w:rsidRDefault="000C1768" w:rsidP="00A0523D">
      <w:pPr>
        <w:spacing w:after="0" w:line="360" w:lineRule="auto"/>
        <w:ind w:firstLine="709"/>
        <w:jc w:val="both"/>
        <w:rPr>
          <w:rFonts w:ascii="Times New Roman" w:hAnsi="Times New Roman"/>
          <w:sz w:val="28"/>
          <w:szCs w:val="28"/>
        </w:rPr>
      </w:pPr>
    </w:p>
    <w:p w:rsidR="000C1768" w:rsidRPr="00A0523D" w:rsidRDefault="009F74E0" w:rsidP="00A0523D">
      <w:pPr>
        <w:spacing w:after="0" w:line="360" w:lineRule="auto"/>
        <w:jc w:val="center"/>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0A7F87DC" wp14:editId="598BAC95">
            <wp:extent cx="5715000" cy="2133600"/>
            <wp:effectExtent l="0" t="0" r="0" b="0"/>
            <wp:docPr id="3"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0" cy="2133600"/>
                    </a:xfrm>
                    <a:prstGeom prst="rect">
                      <a:avLst/>
                    </a:prstGeom>
                    <a:noFill/>
                    <a:ln>
                      <a:noFill/>
                    </a:ln>
                  </pic:spPr>
                </pic:pic>
              </a:graphicData>
            </a:graphic>
          </wp:inline>
        </w:drawing>
      </w:r>
    </w:p>
    <w:p w:rsidR="000C1768" w:rsidRPr="00BF0E34" w:rsidRDefault="00BF0E34" w:rsidP="00A0523D">
      <w:pPr>
        <w:spacing w:after="0" w:line="360" w:lineRule="auto"/>
        <w:jc w:val="center"/>
        <w:rPr>
          <w:rFonts w:ascii="Times New Roman" w:hAnsi="Times New Roman"/>
          <w:sz w:val="24"/>
          <w:szCs w:val="28"/>
        </w:rPr>
      </w:pPr>
      <w:r w:rsidRPr="00BF0E34">
        <w:rPr>
          <w:rFonts w:ascii="Times New Roman" w:hAnsi="Times New Roman"/>
          <w:sz w:val="24"/>
          <w:szCs w:val="28"/>
        </w:rPr>
        <w:t>Рис. 3 –</w:t>
      </w:r>
      <w:r w:rsidR="000C1768" w:rsidRPr="00BF0E34">
        <w:rPr>
          <w:rFonts w:ascii="Times New Roman" w:hAnsi="Times New Roman"/>
          <w:sz w:val="24"/>
          <w:szCs w:val="28"/>
        </w:rPr>
        <w:t xml:space="preserve"> Рентгенограмма композиционного </w:t>
      </w:r>
      <w:proofErr w:type="spellStart"/>
      <w:r w:rsidR="000C1768" w:rsidRPr="00BF0E34">
        <w:rPr>
          <w:rFonts w:ascii="Times New Roman" w:hAnsi="Times New Roman"/>
          <w:sz w:val="24"/>
          <w:szCs w:val="28"/>
        </w:rPr>
        <w:t>NiP-SiC</w:t>
      </w:r>
      <w:proofErr w:type="spellEnd"/>
      <w:r w:rsidR="000C1768" w:rsidRPr="00BF0E34">
        <w:rPr>
          <w:rFonts w:ascii="Times New Roman" w:hAnsi="Times New Roman"/>
          <w:sz w:val="24"/>
          <w:szCs w:val="28"/>
        </w:rPr>
        <w:t xml:space="preserve"> покрытия: (а) в исход</w:t>
      </w:r>
      <w:r w:rsidRPr="00BF0E34">
        <w:rPr>
          <w:rFonts w:ascii="Times New Roman" w:hAnsi="Times New Roman"/>
          <w:sz w:val="24"/>
          <w:szCs w:val="28"/>
        </w:rPr>
        <w:t>ном состоянии, (б) после отжига</w:t>
      </w:r>
    </w:p>
    <w:p w:rsidR="000C1768" w:rsidRPr="00A0523D" w:rsidRDefault="009F74E0" w:rsidP="00A0523D">
      <w:pPr>
        <w:spacing w:after="0" w:line="360" w:lineRule="auto"/>
        <w:jc w:val="center"/>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5E68A9AB" wp14:editId="7041E148">
            <wp:extent cx="2609850" cy="1781175"/>
            <wp:effectExtent l="0" t="0" r="0" b="9525"/>
            <wp:docPr id="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9850" cy="1781175"/>
                    </a:xfrm>
                    <a:prstGeom prst="rect">
                      <a:avLst/>
                    </a:prstGeom>
                    <a:noFill/>
                    <a:ln>
                      <a:noFill/>
                    </a:ln>
                  </pic:spPr>
                </pic:pic>
              </a:graphicData>
            </a:graphic>
          </wp:inline>
        </w:drawing>
      </w:r>
      <w:r w:rsidRPr="00A0523D">
        <w:rPr>
          <w:rFonts w:ascii="Times New Roman" w:hAnsi="Times New Roman"/>
          <w:noProof/>
          <w:sz w:val="28"/>
          <w:szCs w:val="28"/>
          <w:lang w:eastAsia="ru-RU"/>
        </w:rPr>
        <w:drawing>
          <wp:inline distT="0" distB="0" distL="0" distR="0" wp14:anchorId="2A6C7108" wp14:editId="1D390CB6">
            <wp:extent cx="3048000" cy="1819275"/>
            <wp:effectExtent l="0" t="0" r="0" b="9525"/>
            <wp:docPr id="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2">
                      <a:lum bright="12000"/>
                      <a:extLst>
                        <a:ext uri="{28A0092B-C50C-407E-A947-70E740481C1C}">
                          <a14:useLocalDpi xmlns:a14="http://schemas.microsoft.com/office/drawing/2010/main" val="0"/>
                        </a:ext>
                      </a:extLst>
                    </a:blip>
                    <a:srcRect/>
                    <a:stretch>
                      <a:fillRect/>
                    </a:stretch>
                  </pic:blipFill>
                  <pic:spPr bwMode="auto">
                    <a:xfrm>
                      <a:off x="0" y="0"/>
                      <a:ext cx="3048000" cy="1819275"/>
                    </a:xfrm>
                    <a:prstGeom prst="rect">
                      <a:avLst/>
                    </a:prstGeom>
                    <a:noFill/>
                    <a:ln>
                      <a:noFill/>
                    </a:ln>
                  </pic:spPr>
                </pic:pic>
              </a:graphicData>
            </a:graphic>
          </wp:inline>
        </w:drawing>
      </w:r>
    </w:p>
    <w:p w:rsidR="000C1768" w:rsidRPr="00BF0E34" w:rsidRDefault="00BF0E34" w:rsidP="00A0523D">
      <w:pPr>
        <w:spacing w:after="0" w:line="360" w:lineRule="auto"/>
        <w:jc w:val="center"/>
        <w:rPr>
          <w:rFonts w:ascii="Times New Roman" w:hAnsi="Times New Roman"/>
          <w:sz w:val="24"/>
          <w:szCs w:val="28"/>
        </w:rPr>
      </w:pPr>
      <w:r w:rsidRPr="00BF0E34">
        <w:rPr>
          <w:rFonts w:ascii="Times New Roman" w:hAnsi="Times New Roman"/>
          <w:sz w:val="24"/>
          <w:szCs w:val="28"/>
        </w:rPr>
        <w:t>Рис. 4 –</w:t>
      </w:r>
      <w:r w:rsidR="000C1768" w:rsidRPr="00BF0E34">
        <w:rPr>
          <w:rFonts w:ascii="Times New Roman" w:hAnsi="Times New Roman"/>
          <w:sz w:val="24"/>
          <w:szCs w:val="28"/>
        </w:rPr>
        <w:t xml:space="preserve"> Общий вид поверхности трения </w:t>
      </w:r>
      <w:proofErr w:type="spellStart"/>
      <w:r w:rsidR="000C1768" w:rsidRPr="00BF0E34">
        <w:rPr>
          <w:rFonts w:ascii="Times New Roman" w:hAnsi="Times New Roman"/>
          <w:sz w:val="24"/>
          <w:szCs w:val="28"/>
          <w:lang w:val="en-US"/>
        </w:rPr>
        <w:t>NiP</w:t>
      </w:r>
      <w:proofErr w:type="spellEnd"/>
      <w:r w:rsidR="000C1768" w:rsidRPr="00BF0E34">
        <w:rPr>
          <w:rFonts w:ascii="Times New Roman" w:hAnsi="Times New Roman"/>
          <w:sz w:val="24"/>
          <w:szCs w:val="28"/>
        </w:rPr>
        <w:t>-</w:t>
      </w:r>
      <w:proofErr w:type="spellStart"/>
      <w:r w:rsidR="000C1768" w:rsidRPr="00BF0E34">
        <w:rPr>
          <w:rFonts w:ascii="Times New Roman" w:hAnsi="Times New Roman"/>
          <w:sz w:val="24"/>
          <w:szCs w:val="28"/>
          <w:lang w:val="en-US"/>
        </w:rPr>
        <w:t>SiC</w:t>
      </w:r>
      <w:proofErr w:type="spellEnd"/>
      <w:r w:rsidRPr="00BF0E34">
        <w:rPr>
          <w:rFonts w:ascii="Times New Roman" w:hAnsi="Times New Roman"/>
          <w:sz w:val="24"/>
          <w:szCs w:val="28"/>
        </w:rPr>
        <w:t xml:space="preserve"> покрытий</w:t>
      </w:r>
    </w:p>
    <w:p w:rsidR="000C1768" w:rsidRPr="00BF0E34" w:rsidRDefault="000C1768" w:rsidP="00A0523D">
      <w:pPr>
        <w:spacing w:after="0" w:line="360" w:lineRule="auto"/>
        <w:jc w:val="center"/>
        <w:rPr>
          <w:rFonts w:ascii="Times New Roman" w:hAnsi="Times New Roman"/>
          <w:sz w:val="16"/>
          <w:szCs w:val="28"/>
        </w:rPr>
      </w:pP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Результаты металлографических исследований поверхности трения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представлены на рис. 5. На поверхности трения наблюдаются царапины темного цвета. Эти царапины и трещины параллельны направлению движения. Такой вид поверхности характерен для абразивно-окислительного изнашивания. Вид поверхности трения не зависит от количества внедренных карбидов кремния для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и примерно одинаков для покрытий до и после термической </w:t>
      </w:r>
      <w:proofErr w:type="spellStart"/>
      <w:r w:rsidRPr="00A0523D">
        <w:rPr>
          <w:rFonts w:ascii="Times New Roman" w:hAnsi="Times New Roman"/>
          <w:sz w:val="28"/>
          <w:szCs w:val="28"/>
        </w:rPr>
        <w:t>обработки</w:t>
      </w:r>
      <w:proofErr w:type="gramStart"/>
      <w:r w:rsidRPr="00A0523D">
        <w:rPr>
          <w:rFonts w:ascii="Times New Roman" w:hAnsi="Times New Roman"/>
          <w:sz w:val="28"/>
          <w:szCs w:val="28"/>
        </w:rPr>
        <w:t>.Н</w:t>
      </w:r>
      <w:proofErr w:type="gramEnd"/>
      <w:r w:rsidRPr="00A0523D">
        <w:rPr>
          <w:rFonts w:ascii="Times New Roman" w:hAnsi="Times New Roman"/>
          <w:sz w:val="28"/>
          <w:szCs w:val="28"/>
        </w:rPr>
        <w:t>а</w:t>
      </w:r>
      <w:proofErr w:type="spellEnd"/>
      <w:r w:rsidRPr="00A0523D">
        <w:rPr>
          <w:rFonts w:ascii="Times New Roman" w:hAnsi="Times New Roman"/>
          <w:sz w:val="28"/>
          <w:szCs w:val="28"/>
        </w:rPr>
        <w:t xml:space="preserve"> поверхностях трения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(рис. 5б) также наблюдается множество мелких трещин, параллельных и перпендикулярных направлению трения. Детальное исследование поверхности трения в увеличенном масштабе (рис. 5в) показало наличие мест </w:t>
      </w:r>
      <w:proofErr w:type="spellStart"/>
      <w:r w:rsidRPr="00A0523D">
        <w:rPr>
          <w:rFonts w:ascii="Times New Roman" w:hAnsi="Times New Roman"/>
          <w:sz w:val="28"/>
          <w:szCs w:val="28"/>
        </w:rPr>
        <w:t>вырыва</w:t>
      </w:r>
      <w:proofErr w:type="spellEnd"/>
      <w:r w:rsidRPr="00A0523D">
        <w:rPr>
          <w:rFonts w:ascii="Times New Roman" w:hAnsi="Times New Roman"/>
          <w:sz w:val="28"/>
          <w:szCs w:val="28"/>
        </w:rPr>
        <w:t xml:space="preserve"> карбидов кремния с развитой системой микротрещин вокруг этих мест. Это наблюдение имело место для всех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после термической обработки.</w:t>
      </w:r>
    </w:p>
    <w:p w:rsidR="000C1768" w:rsidRPr="00BF0E34" w:rsidRDefault="000C1768" w:rsidP="00A0523D">
      <w:pPr>
        <w:spacing w:after="0" w:line="360" w:lineRule="auto"/>
        <w:jc w:val="center"/>
        <w:rPr>
          <w:rFonts w:ascii="Times New Roman" w:hAnsi="Times New Roman"/>
          <w:szCs w:val="28"/>
        </w:rPr>
      </w:pPr>
    </w:p>
    <w:p w:rsidR="000C1768" w:rsidRPr="00A0523D" w:rsidRDefault="009F74E0" w:rsidP="00A0523D">
      <w:pPr>
        <w:spacing w:after="0" w:line="360" w:lineRule="auto"/>
        <w:jc w:val="center"/>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30A95C90" wp14:editId="6C50CDDC">
            <wp:extent cx="5743575" cy="1381125"/>
            <wp:effectExtent l="0" t="0" r="9525" b="9525"/>
            <wp:docPr id="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3575" cy="1381125"/>
                    </a:xfrm>
                    <a:prstGeom prst="rect">
                      <a:avLst/>
                    </a:prstGeom>
                    <a:noFill/>
                    <a:ln>
                      <a:noFill/>
                    </a:ln>
                  </pic:spPr>
                </pic:pic>
              </a:graphicData>
            </a:graphic>
          </wp:inline>
        </w:drawing>
      </w:r>
    </w:p>
    <w:p w:rsidR="000C1768" w:rsidRPr="00BF0E34" w:rsidRDefault="00BF0E34" w:rsidP="00A0523D">
      <w:pPr>
        <w:pStyle w:val="3"/>
        <w:spacing w:after="0" w:line="360" w:lineRule="auto"/>
        <w:jc w:val="center"/>
        <w:rPr>
          <w:sz w:val="24"/>
          <w:szCs w:val="28"/>
        </w:rPr>
      </w:pPr>
      <w:r>
        <w:rPr>
          <w:sz w:val="24"/>
          <w:szCs w:val="28"/>
        </w:rPr>
        <w:t>Рис. 5 –</w:t>
      </w:r>
      <w:r w:rsidR="000C1768" w:rsidRPr="00BF0E34">
        <w:rPr>
          <w:sz w:val="24"/>
          <w:szCs w:val="28"/>
        </w:rPr>
        <w:t xml:space="preserve"> Микроструктура поверхности трения </w:t>
      </w:r>
      <w:proofErr w:type="spellStart"/>
      <w:r w:rsidR="000C1768" w:rsidRPr="00BF0E34">
        <w:rPr>
          <w:sz w:val="24"/>
          <w:szCs w:val="28"/>
        </w:rPr>
        <w:t>нетермообработан</w:t>
      </w:r>
      <w:r>
        <w:rPr>
          <w:sz w:val="24"/>
          <w:szCs w:val="28"/>
        </w:rPr>
        <w:t>ных</w:t>
      </w:r>
      <w:proofErr w:type="spellEnd"/>
      <w:r>
        <w:rPr>
          <w:sz w:val="24"/>
          <w:szCs w:val="28"/>
        </w:rPr>
        <w:t xml:space="preserve"> (а) и </w:t>
      </w:r>
      <w:proofErr w:type="spellStart"/>
      <w:r>
        <w:rPr>
          <w:sz w:val="24"/>
          <w:szCs w:val="28"/>
        </w:rPr>
        <w:t>термообработанных</w:t>
      </w:r>
      <w:proofErr w:type="spellEnd"/>
      <w:r>
        <w:rPr>
          <w:sz w:val="24"/>
          <w:szCs w:val="28"/>
        </w:rPr>
        <w:t xml:space="preserve"> (б,</w:t>
      </w:r>
      <w:r w:rsidR="000C1768" w:rsidRPr="00BF0E34">
        <w:rPr>
          <w:sz w:val="24"/>
          <w:szCs w:val="28"/>
        </w:rPr>
        <w:t xml:space="preserve"> в) композиционных </w:t>
      </w:r>
      <w:proofErr w:type="spellStart"/>
      <w:r w:rsidR="000C1768" w:rsidRPr="00BF0E34">
        <w:rPr>
          <w:sz w:val="24"/>
          <w:szCs w:val="28"/>
        </w:rPr>
        <w:t>NiP-SiC</w:t>
      </w:r>
      <w:proofErr w:type="spellEnd"/>
      <w:r w:rsidR="000C1768" w:rsidRPr="00BF0E34">
        <w:rPr>
          <w:sz w:val="24"/>
          <w:szCs w:val="28"/>
        </w:rPr>
        <w:t xml:space="preserve"> покры</w:t>
      </w:r>
      <w:r>
        <w:rPr>
          <w:sz w:val="24"/>
          <w:szCs w:val="28"/>
        </w:rPr>
        <w:t>тий</w:t>
      </w:r>
    </w:p>
    <w:p w:rsidR="000C1768" w:rsidRPr="00A0523D" w:rsidRDefault="000C1768" w:rsidP="00A0523D">
      <w:pPr>
        <w:spacing w:after="0" w:line="360" w:lineRule="auto"/>
        <w:ind w:firstLine="708"/>
        <w:jc w:val="both"/>
        <w:rPr>
          <w:rFonts w:ascii="Times New Roman" w:hAnsi="Times New Roman"/>
          <w:sz w:val="28"/>
          <w:szCs w:val="28"/>
        </w:rPr>
      </w:pPr>
      <w:r w:rsidRPr="00A0523D">
        <w:rPr>
          <w:rFonts w:ascii="Times New Roman" w:hAnsi="Times New Roman"/>
          <w:sz w:val="28"/>
          <w:szCs w:val="28"/>
        </w:rPr>
        <w:t xml:space="preserve">На поверхности трения </w:t>
      </w:r>
      <w:proofErr w:type="spellStart"/>
      <w:r w:rsidRPr="00A0523D">
        <w:rPr>
          <w:rFonts w:ascii="Times New Roman" w:hAnsi="Times New Roman"/>
          <w:sz w:val="28"/>
          <w:szCs w:val="28"/>
        </w:rPr>
        <w:t>покрытийбыло</w:t>
      </w:r>
      <w:proofErr w:type="spellEnd"/>
      <w:r w:rsidRPr="00A0523D">
        <w:rPr>
          <w:rFonts w:ascii="Times New Roman" w:hAnsi="Times New Roman"/>
          <w:sz w:val="28"/>
          <w:szCs w:val="28"/>
        </w:rPr>
        <w:t xml:space="preserve"> </w:t>
      </w:r>
      <w:proofErr w:type="spellStart"/>
      <w:r w:rsidRPr="00A0523D">
        <w:rPr>
          <w:rFonts w:ascii="Times New Roman" w:hAnsi="Times New Roman"/>
          <w:sz w:val="28"/>
          <w:szCs w:val="28"/>
        </w:rPr>
        <w:t>замеченообразование</w:t>
      </w:r>
      <w:proofErr w:type="spellEnd"/>
      <w:r w:rsidRPr="00A0523D">
        <w:rPr>
          <w:rFonts w:ascii="Times New Roman" w:hAnsi="Times New Roman"/>
          <w:sz w:val="28"/>
          <w:szCs w:val="28"/>
        </w:rPr>
        <w:t xml:space="preserve"> темных полос, но в большей мере это проявилось в случае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Эти темные полосы параллельны направлению движения и их количество на </w:t>
      </w:r>
      <w:proofErr w:type="spellStart"/>
      <w:r w:rsidRPr="00A0523D">
        <w:rPr>
          <w:rFonts w:ascii="Times New Roman" w:hAnsi="Times New Roman"/>
          <w:sz w:val="28"/>
          <w:szCs w:val="28"/>
        </w:rPr>
        <w:t>термобработанном</w:t>
      </w:r>
      <w:proofErr w:type="gramStart"/>
      <w:r w:rsidRPr="00A0523D">
        <w:rPr>
          <w:rFonts w:ascii="Times New Roman" w:hAnsi="Times New Roman"/>
          <w:sz w:val="28"/>
          <w:szCs w:val="28"/>
          <w:lang w:val="en-US"/>
        </w:rPr>
        <w:t>NiP</w:t>
      </w:r>
      <w:proofErr w:type="spellEnd"/>
      <w:proofErr w:type="gramEnd"/>
      <w:r w:rsidRPr="00A0523D">
        <w:rPr>
          <w:rFonts w:ascii="Times New Roman" w:hAnsi="Times New Roman"/>
          <w:sz w:val="28"/>
          <w:szCs w:val="28"/>
        </w:rPr>
        <w:t xml:space="preserve"> покрытии увеличивается с увеличением длительности испытаний (рис. 6). После первых 100 циклов воздействий на поверхности трения наблюдается небольшое количество царапин, параллельных направлению </w:t>
      </w:r>
      <w:proofErr w:type="spellStart"/>
      <w:r w:rsidRPr="00A0523D">
        <w:rPr>
          <w:rFonts w:ascii="Times New Roman" w:hAnsi="Times New Roman"/>
          <w:sz w:val="28"/>
          <w:szCs w:val="28"/>
        </w:rPr>
        <w:t>движения</w:t>
      </w:r>
      <w:proofErr w:type="gramStart"/>
      <w:r w:rsidRPr="00A0523D">
        <w:rPr>
          <w:rFonts w:ascii="Times New Roman" w:hAnsi="Times New Roman"/>
          <w:sz w:val="28"/>
          <w:szCs w:val="28"/>
        </w:rPr>
        <w:t>.И</w:t>
      </w:r>
      <w:proofErr w:type="gramEnd"/>
      <w:r w:rsidRPr="00A0523D">
        <w:rPr>
          <w:rFonts w:ascii="Times New Roman" w:hAnsi="Times New Roman"/>
          <w:sz w:val="28"/>
          <w:szCs w:val="28"/>
        </w:rPr>
        <w:t>сследования</w:t>
      </w:r>
      <w:proofErr w:type="spellEnd"/>
      <w:r w:rsidRPr="00A0523D">
        <w:rPr>
          <w:rFonts w:ascii="Times New Roman" w:hAnsi="Times New Roman"/>
          <w:sz w:val="28"/>
          <w:szCs w:val="28"/>
        </w:rPr>
        <w:t xml:space="preserve"> показали, что при увеличении числа циклов от 100 до 1 000 характер изнашивания изменяется с абразивного на абразивно-окислительный. Это подтверждается данными химического анализа (табл. 2). При исследовании поверхности трения после 100 циклов воздействий не было обнаружено хоть какого-либо наличия кислорода, однако после 1 000 и 15 000 циклов на поверхности трения в темных зонах кислород присутствует. На поверхности трения образуются оксидные пленки. Причем, формирование оксидных пленок на поверхности трения связано с увеличением количества циклов воздействий, независимо от того были ли образцы подвергнуты термической обработке или нет.</w:t>
      </w:r>
    </w:p>
    <w:p w:rsidR="000C1768" w:rsidRPr="00A0523D" w:rsidRDefault="000C1768" w:rsidP="00A0523D">
      <w:pPr>
        <w:spacing w:after="0" w:line="360" w:lineRule="auto"/>
        <w:ind w:firstLine="709"/>
        <w:jc w:val="both"/>
        <w:rPr>
          <w:rFonts w:ascii="Times New Roman" w:hAnsi="Times New Roman"/>
          <w:sz w:val="28"/>
          <w:szCs w:val="28"/>
        </w:rPr>
      </w:pPr>
    </w:p>
    <w:p w:rsidR="000C1768" w:rsidRPr="00A0523D" w:rsidRDefault="009F74E0" w:rsidP="00A0523D">
      <w:pPr>
        <w:spacing w:after="0" w:line="360" w:lineRule="auto"/>
        <w:jc w:val="center"/>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72F6710C" wp14:editId="735BCA93">
            <wp:extent cx="5667375" cy="1285875"/>
            <wp:effectExtent l="0" t="0" r="9525" b="9525"/>
            <wp:docPr id="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67375" cy="1285875"/>
                    </a:xfrm>
                    <a:prstGeom prst="rect">
                      <a:avLst/>
                    </a:prstGeom>
                    <a:noFill/>
                    <a:ln>
                      <a:noFill/>
                    </a:ln>
                  </pic:spPr>
                </pic:pic>
              </a:graphicData>
            </a:graphic>
          </wp:inline>
        </w:drawing>
      </w:r>
    </w:p>
    <w:p w:rsidR="000C1768" w:rsidRPr="00BF0E34" w:rsidRDefault="000C1768" w:rsidP="00A0523D">
      <w:pPr>
        <w:spacing w:after="0" w:line="360" w:lineRule="auto"/>
        <w:jc w:val="center"/>
        <w:rPr>
          <w:rFonts w:ascii="Times New Roman" w:hAnsi="Times New Roman"/>
          <w:sz w:val="24"/>
          <w:szCs w:val="28"/>
        </w:rPr>
      </w:pPr>
      <w:r w:rsidRPr="00BF0E34">
        <w:rPr>
          <w:rFonts w:ascii="Times New Roman" w:hAnsi="Times New Roman"/>
          <w:sz w:val="24"/>
          <w:szCs w:val="28"/>
        </w:rPr>
        <w:t>Рис. 6</w:t>
      </w:r>
      <w:r w:rsidR="00BF0E34" w:rsidRPr="00BF0E34">
        <w:rPr>
          <w:rFonts w:ascii="Times New Roman" w:hAnsi="Times New Roman"/>
          <w:sz w:val="24"/>
          <w:szCs w:val="28"/>
        </w:rPr>
        <w:t xml:space="preserve"> –</w:t>
      </w:r>
      <w:r w:rsidRPr="00BF0E34">
        <w:rPr>
          <w:rFonts w:ascii="Times New Roman" w:hAnsi="Times New Roman"/>
          <w:sz w:val="24"/>
          <w:szCs w:val="28"/>
        </w:rPr>
        <w:t xml:space="preserve"> Эволюция образования оксидных пленок на поверхности трения </w:t>
      </w:r>
      <w:proofErr w:type="spellStart"/>
      <w:proofErr w:type="gramStart"/>
      <w:r w:rsidRPr="00BF0E34">
        <w:rPr>
          <w:rFonts w:ascii="Times New Roman" w:hAnsi="Times New Roman"/>
          <w:sz w:val="24"/>
          <w:szCs w:val="28"/>
          <w:lang w:val="en-US"/>
        </w:rPr>
        <w:t>NiP</w:t>
      </w:r>
      <w:proofErr w:type="spellEnd"/>
      <w:proofErr w:type="gramEnd"/>
      <w:r w:rsidRPr="00BF0E34">
        <w:rPr>
          <w:rFonts w:ascii="Times New Roman" w:hAnsi="Times New Roman"/>
          <w:sz w:val="24"/>
          <w:szCs w:val="28"/>
        </w:rPr>
        <w:t>покрытий: (а) 100 циклов, (б) 1000 циклов, (в) 15 000 циклов.</w:t>
      </w:r>
    </w:p>
    <w:p w:rsidR="000C1768" w:rsidRDefault="000C1768" w:rsidP="00A0523D">
      <w:pPr>
        <w:spacing w:after="0" w:line="360" w:lineRule="auto"/>
        <w:jc w:val="center"/>
        <w:rPr>
          <w:rFonts w:ascii="Times New Roman" w:hAnsi="Times New Roman"/>
          <w:sz w:val="28"/>
          <w:szCs w:val="28"/>
        </w:rPr>
      </w:pPr>
    </w:p>
    <w:p w:rsidR="00BF0E34" w:rsidRDefault="00BF0E34" w:rsidP="00A0523D">
      <w:pPr>
        <w:spacing w:after="0" w:line="360" w:lineRule="auto"/>
        <w:jc w:val="center"/>
        <w:rPr>
          <w:rFonts w:ascii="Times New Roman" w:hAnsi="Times New Roman"/>
          <w:sz w:val="28"/>
          <w:szCs w:val="28"/>
        </w:rPr>
      </w:pPr>
    </w:p>
    <w:p w:rsidR="00BF0E34" w:rsidRDefault="00BF0E34" w:rsidP="00A0523D">
      <w:pPr>
        <w:spacing w:after="0" w:line="360" w:lineRule="auto"/>
        <w:jc w:val="center"/>
        <w:rPr>
          <w:rFonts w:ascii="Times New Roman" w:hAnsi="Times New Roman"/>
          <w:sz w:val="28"/>
          <w:szCs w:val="28"/>
        </w:rPr>
      </w:pPr>
    </w:p>
    <w:p w:rsidR="00BF0E34" w:rsidRDefault="00BF0E34" w:rsidP="00A0523D">
      <w:pPr>
        <w:spacing w:after="0" w:line="360" w:lineRule="auto"/>
        <w:jc w:val="center"/>
        <w:rPr>
          <w:rFonts w:ascii="Times New Roman" w:hAnsi="Times New Roman"/>
          <w:sz w:val="28"/>
          <w:szCs w:val="28"/>
        </w:rPr>
      </w:pPr>
    </w:p>
    <w:p w:rsidR="00BF0E34" w:rsidRPr="00A0523D" w:rsidRDefault="00BF0E34" w:rsidP="00A0523D">
      <w:pPr>
        <w:spacing w:after="0" w:line="360" w:lineRule="auto"/>
        <w:jc w:val="center"/>
        <w:rPr>
          <w:rFonts w:ascii="Times New Roman" w:hAnsi="Times New Roman"/>
          <w:sz w:val="28"/>
          <w:szCs w:val="28"/>
        </w:rPr>
      </w:pPr>
    </w:p>
    <w:p w:rsidR="00BF0E34" w:rsidRDefault="00BF0E34" w:rsidP="00BF0E34">
      <w:pPr>
        <w:spacing w:after="0" w:line="360" w:lineRule="auto"/>
        <w:jc w:val="right"/>
        <w:rPr>
          <w:rFonts w:ascii="Times New Roman" w:hAnsi="Times New Roman"/>
          <w:sz w:val="24"/>
          <w:szCs w:val="24"/>
        </w:rPr>
      </w:pPr>
      <w:r>
        <w:rPr>
          <w:rFonts w:ascii="Times New Roman" w:hAnsi="Times New Roman"/>
          <w:sz w:val="24"/>
          <w:szCs w:val="24"/>
        </w:rPr>
        <w:t>Таблица 2</w:t>
      </w:r>
    </w:p>
    <w:p w:rsidR="000C1768" w:rsidRPr="00BF0E34" w:rsidRDefault="000C1768" w:rsidP="00A0523D">
      <w:pPr>
        <w:spacing w:after="0" w:line="360" w:lineRule="auto"/>
        <w:jc w:val="center"/>
        <w:rPr>
          <w:rFonts w:ascii="Times New Roman" w:hAnsi="Times New Roman"/>
          <w:sz w:val="24"/>
          <w:szCs w:val="24"/>
        </w:rPr>
      </w:pPr>
      <w:r w:rsidRPr="00BF0E34">
        <w:rPr>
          <w:rFonts w:ascii="Times New Roman" w:hAnsi="Times New Roman"/>
          <w:sz w:val="24"/>
          <w:szCs w:val="24"/>
        </w:rPr>
        <w:t>Химический состав поверхностей трения покрытий</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268"/>
        <w:gridCol w:w="1276"/>
        <w:gridCol w:w="850"/>
        <w:gridCol w:w="851"/>
        <w:gridCol w:w="850"/>
        <w:gridCol w:w="709"/>
        <w:gridCol w:w="851"/>
        <w:gridCol w:w="708"/>
      </w:tblGrid>
      <w:tr w:rsidR="000C1768" w:rsidRPr="00BF0E34" w:rsidTr="00BF0E34">
        <w:trPr>
          <w:cantSplit/>
          <w:trHeight w:val="210"/>
        </w:trPr>
        <w:tc>
          <w:tcPr>
            <w:tcW w:w="2977" w:type="dxa"/>
            <w:gridSpan w:val="2"/>
            <w:vMerge w:val="restart"/>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Покрытие</w:t>
            </w:r>
          </w:p>
        </w:tc>
        <w:tc>
          <w:tcPr>
            <w:tcW w:w="1276" w:type="dxa"/>
            <w:vMerge w:val="restart"/>
            <w:vAlign w:val="center"/>
          </w:tcPr>
          <w:p w:rsidR="000C1768" w:rsidRPr="00690A24" w:rsidRDefault="000C1768" w:rsidP="00A0523D">
            <w:pPr>
              <w:spacing w:after="0" w:line="360" w:lineRule="auto"/>
              <w:ind w:left="-108" w:right="-108"/>
              <w:jc w:val="center"/>
              <w:rPr>
                <w:rFonts w:ascii="Times New Roman" w:hAnsi="Times New Roman"/>
                <w:sz w:val="20"/>
                <w:szCs w:val="20"/>
              </w:rPr>
            </w:pPr>
            <w:r w:rsidRPr="00690A24">
              <w:rPr>
                <w:rFonts w:ascii="Times New Roman" w:hAnsi="Times New Roman"/>
                <w:sz w:val="20"/>
                <w:szCs w:val="20"/>
              </w:rPr>
              <w:t>Количество циклов воздействий</w:t>
            </w:r>
          </w:p>
        </w:tc>
        <w:tc>
          <w:tcPr>
            <w:tcW w:w="4819" w:type="dxa"/>
            <w:gridSpan w:val="6"/>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Химический состав</w:t>
            </w:r>
          </w:p>
        </w:tc>
      </w:tr>
      <w:tr w:rsidR="000C1768" w:rsidRPr="00BF0E34" w:rsidTr="00BF0E34">
        <w:trPr>
          <w:cantSplit/>
          <w:trHeight w:val="210"/>
        </w:trPr>
        <w:tc>
          <w:tcPr>
            <w:tcW w:w="2977" w:type="dxa"/>
            <w:gridSpan w:val="2"/>
            <w:vMerge/>
            <w:vAlign w:val="center"/>
          </w:tcPr>
          <w:p w:rsidR="000C1768" w:rsidRPr="00690A24" w:rsidRDefault="000C1768" w:rsidP="00A0523D">
            <w:pPr>
              <w:spacing w:after="0" w:line="360" w:lineRule="auto"/>
              <w:jc w:val="center"/>
              <w:rPr>
                <w:rFonts w:ascii="Times New Roman" w:hAnsi="Times New Roman"/>
                <w:sz w:val="20"/>
                <w:szCs w:val="20"/>
              </w:rPr>
            </w:pPr>
          </w:p>
        </w:tc>
        <w:tc>
          <w:tcPr>
            <w:tcW w:w="1276" w:type="dxa"/>
            <w:vMerge/>
            <w:vAlign w:val="center"/>
          </w:tcPr>
          <w:p w:rsidR="000C1768" w:rsidRPr="00690A24" w:rsidRDefault="000C1768" w:rsidP="00A0523D">
            <w:pPr>
              <w:spacing w:after="0" w:line="360" w:lineRule="auto"/>
              <w:jc w:val="center"/>
              <w:rPr>
                <w:rFonts w:ascii="Times New Roman" w:hAnsi="Times New Roman"/>
                <w:sz w:val="20"/>
                <w:szCs w:val="20"/>
              </w:rPr>
            </w:pPr>
          </w:p>
        </w:tc>
        <w:tc>
          <w:tcPr>
            <w:tcW w:w="4819" w:type="dxa"/>
            <w:gridSpan w:val="6"/>
            <w:vAlign w:val="center"/>
          </w:tcPr>
          <w:p w:rsidR="000C1768" w:rsidRPr="00690A24" w:rsidRDefault="000C1768" w:rsidP="00A0523D">
            <w:pPr>
              <w:spacing w:after="0" w:line="360" w:lineRule="auto"/>
              <w:jc w:val="center"/>
              <w:rPr>
                <w:rFonts w:ascii="Times New Roman" w:hAnsi="Times New Roman"/>
                <w:sz w:val="20"/>
                <w:szCs w:val="20"/>
                <w:lang w:val="fr-FR"/>
              </w:rPr>
            </w:pPr>
            <w:r w:rsidRPr="00690A24">
              <w:rPr>
                <w:rFonts w:ascii="Times New Roman" w:hAnsi="Times New Roman"/>
                <w:sz w:val="20"/>
                <w:szCs w:val="20"/>
              </w:rPr>
              <w:t>Элемент, вес.</w:t>
            </w:r>
            <w:r w:rsidRPr="00690A24">
              <w:rPr>
                <w:rFonts w:ascii="Times New Roman" w:hAnsi="Times New Roman"/>
                <w:sz w:val="20"/>
                <w:szCs w:val="20"/>
                <w:lang w:val="fr-FR"/>
              </w:rPr>
              <w:t xml:space="preserve"> %</w:t>
            </w:r>
          </w:p>
        </w:tc>
      </w:tr>
      <w:tr w:rsidR="000C1768" w:rsidRPr="00BF0E34" w:rsidTr="00BF0E34">
        <w:trPr>
          <w:cantSplit/>
          <w:trHeight w:val="210"/>
        </w:trPr>
        <w:tc>
          <w:tcPr>
            <w:tcW w:w="2977" w:type="dxa"/>
            <w:gridSpan w:val="2"/>
            <w:vMerge/>
            <w:vAlign w:val="center"/>
          </w:tcPr>
          <w:p w:rsidR="000C1768" w:rsidRPr="00690A24" w:rsidRDefault="000C1768" w:rsidP="00A0523D">
            <w:pPr>
              <w:spacing w:after="0" w:line="360" w:lineRule="auto"/>
              <w:jc w:val="center"/>
              <w:rPr>
                <w:rFonts w:ascii="Times New Roman" w:hAnsi="Times New Roman"/>
                <w:sz w:val="20"/>
                <w:szCs w:val="20"/>
                <w:lang w:val="fr-FR"/>
              </w:rPr>
            </w:pPr>
          </w:p>
        </w:tc>
        <w:tc>
          <w:tcPr>
            <w:tcW w:w="1276" w:type="dxa"/>
            <w:vMerge/>
            <w:vAlign w:val="center"/>
          </w:tcPr>
          <w:p w:rsidR="000C1768" w:rsidRPr="00690A24" w:rsidRDefault="000C1768" w:rsidP="00A0523D">
            <w:pPr>
              <w:spacing w:after="0" w:line="360" w:lineRule="auto"/>
              <w:jc w:val="center"/>
              <w:rPr>
                <w:rFonts w:ascii="Times New Roman" w:hAnsi="Times New Roman"/>
                <w:sz w:val="20"/>
                <w:szCs w:val="20"/>
                <w:lang w:val="fr-FR"/>
              </w:rPr>
            </w:pPr>
          </w:p>
        </w:tc>
        <w:tc>
          <w:tcPr>
            <w:tcW w:w="850" w:type="dxa"/>
            <w:vAlign w:val="center"/>
          </w:tcPr>
          <w:p w:rsidR="000C1768" w:rsidRPr="00690A24" w:rsidRDefault="000C1768" w:rsidP="00A0523D">
            <w:pPr>
              <w:spacing w:after="0" w:line="360" w:lineRule="auto"/>
              <w:jc w:val="center"/>
              <w:rPr>
                <w:rFonts w:ascii="Times New Roman" w:hAnsi="Times New Roman"/>
                <w:sz w:val="20"/>
                <w:szCs w:val="20"/>
                <w:lang w:val="fr-FR"/>
              </w:rPr>
            </w:pPr>
            <w:r w:rsidRPr="00690A24">
              <w:rPr>
                <w:rFonts w:ascii="Times New Roman" w:hAnsi="Times New Roman"/>
                <w:sz w:val="20"/>
                <w:szCs w:val="20"/>
                <w:lang w:val="fr-FR"/>
              </w:rPr>
              <w:t>Ni</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lang w:val="fr-FR"/>
              </w:rPr>
            </w:pPr>
            <w:r w:rsidRPr="00690A24">
              <w:rPr>
                <w:rFonts w:ascii="Times New Roman" w:hAnsi="Times New Roman"/>
                <w:sz w:val="20"/>
                <w:szCs w:val="20"/>
                <w:lang w:val="fr-FR"/>
              </w:rPr>
              <w:t>P</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lang w:val="fr-FR"/>
              </w:rPr>
            </w:pPr>
            <w:r w:rsidRPr="00690A24">
              <w:rPr>
                <w:rFonts w:ascii="Times New Roman" w:hAnsi="Times New Roman"/>
                <w:sz w:val="20"/>
                <w:szCs w:val="20"/>
                <w:lang w:val="fr-FR"/>
              </w:rPr>
              <w:t>Si</w:t>
            </w:r>
          </w:p>
        </w:tc>
        <w:tc>
          <w:tcPr>
            <w:tcW w:w="709" w:type="dxa"/>
            <w:vAlign w:val="center"/>
          </w:tcPr>
          <w:p w:rsidR="000C1768" w:rsidRPr="00690A24" w:rsidRDefault="000C1768" w:rsidP="00A0523D">
            <w:pPr>
              <w:spacing w:after="0" w:line="360" w:lineRule="auto"/>
              <w:jc w:val="center"/>
              <w:rPr>
                <w:rFonts w:ascii="Times New Roman" w:hAnsi="Times New Roman"/>
                <w:sz w:val="20"/>
                <w:szCs w:val="20"/>
                <w:lang w:val="fr-FR"/>
              </w:rPr>
            </w:pPr>
            <w:r w:rsidRPr="00690A24">
              <w:rPr>
                <w:rFonts w:ascii="Times New Roman" w:hAnsi="Times New Roman"/>
                <w:sz w:val="20"/>
                <w:szCs w:val="20"/>
                <w:lang w:val="fr-FR"/>
              </w:rPr>
              <w:t>C</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lang w:val="nl-BE"/>
              </w:rPr>
            </w:pPr>
            <w:r w:rsidRPr="00690A24">
              <w:rPr>
                <w:rFonts w:ascii="Times New Roman" w:hAnsi="Times New Roman"/>
                <w:sz w:val="20"/>
                <w:szCs w:val="20"/>
                <w:lang w:val="nl-BE"/>
              </w:rPr>
              <w:t>O</w:t>
            </w:r>
          </w:p>
        </w:tc>
        <w:tc>
          <w:tcPr>
            <w:tcW w:w="708" w:type="dxa"/>
            <w:vAlign w:val="center"/>
          </w:tcPr>
          <w:p w:rsidR="000C1768" w:rsidRPr="00690A24" w:rsidRDefault="000C1768" w:rsidP="00A0523D">
            <w:pPr>
              <w:spacing w:after="0" w:line="360" w:lineRule="auto"/>
              <w:jc w:val="center"/>
              <w:rPr>
                <w:rFonts w:ascii="Times New Roman" w:hAnsi="Times New Roman"/>
                <w:sz w:val="20"/>
                <w:szCs w:val="20"/>
                <w:lang w:val="nl-BE"/>
              </w:rPr>
            </w:pPr>
            <w:r w:rsidRPr="00690A24">
              <w:rPr>
                <w:rFonts w:ascii="Times New Roman" w:hAnsi="Times New Roman"/>
                <w:sz w:val="20"/>
                <w:szCs w:val="20"/>
                <w:lang w:val="nl-BE"/>
              </w:rPr>
              <w:t>Al</w:t>
            </w:r>
          </w:p>
        </w:tc>
      </w:tr>
      <w:tr w:rsidR="00BF0E34" w:rsidRPr="00BF0E34" w:rsidTr="00BF0E34">
        <w:trPr>
          <w:cantSplit/>
          <w:trHeight w:val="917"/>
        </w:trPr>
        <w:tc>
          <w:tcPr>
            <w:tcW w:w="709" w:type="dxa"/>
            <w:vMerge w:val="restart"/>
            <w:vAlign w:val="center"/>
          </w:tcPr>
          <w:p w:rsidR="000C1768" w:rsidRPr="00690A24" w:rsidRDefault="000C1768" w:rsidP="00A0523D">
            <w:pPr>
              <w:spacing w:after="0" w:line="360" w:lineRule="auto"/>
              <w:jc w:val="center"/>
              <w:rPr>
                <w:rFonts w:ascii="Times New Roman" w:hAnsi="Times New Roman"/>
                <w:sz w:val="20"/>
                <w:szCs w:val="20"/>
                <w:lang w:val="en-US"/>
              </w:rPr>
            </w:pPr>
            <w:proofErr w:type="spellStart"/>
            <w:r w:rsidRPr="00690A24">
              <w:rPr>
                <w:rFonts w:ascii="Times New Roman" w:hAnsi="Times New Roman"/>
                <w:sz w:val="20"/>
                <w:szCs w:val="20"/>
                <w:lang w:val="en-US"/>
              </w:rPr>
              <w:t>NiP</w:t>
            </w:r>
            <w:proofErr w:type="spellEnd"/>
          </w:p>
        </w:tc>
        <w:tc>
          <w:tcPr>
            <w:tcW w:w="2268" w:type="dxa"/>
            <w:vAlign w:val="center"/>
          </w:tcPr>
          <w:p w:rsidR="000C1768" w:rsidRPr="00690A24" w:rsidRDefault="000C1768" w:rsidP="00A0523D">
            <w:pPr>
              <w:spacing w:after="0" w:line="360" w:lineRule="auto"/>
              <w:ind w:left="-108" w:right="-108"/>
              <w:jc w:val="center"/>
              <w:rPr>
                <w:rFonts w:ascii="Times New Roman" w:hAnsi="Times New Roman"/>
                <w:sz w:val="20"/>
                <w:szCs w:val="20"/>
                <w:lang w:val="en-US"/>
              </w:rPr>
            </w:pPr>
            <w:proofErr w:type="spellStart"/>
            <w:r w:rsidRPr="00690A24">
              <w:rPr>
                <w:rFonts w:ascii="Times New Roman" w:hAnsi="Times New Roman"/>
                <w:sz w:val="20"/>
                <w:szCs w:val="20"/>
              </w:rPr>
              <w:t>Нетермообработанное</w:t>
            </w:r>
            <w:proofErr w:type="spellEnd"/>
          </w:p>
        </w:tc>
        <w:tc>
          <w:tcPr>
            <w:tcW w:w="1276" w:type="dxa"/>
            <w:vAlign w:val="center"/>
          </w:tcPr>
          <w:p w:rsidR="000C1768" w:rsidRPr="00690A24" w:rsidRDefault="000C1768" w:rsidP="00A0523D">
            <w:pPr>
              <w:tabs>
                <w:tab w:val="left" w:pos="1377"/>
              </w:tabs>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100</w:t>
            </w:r>
          </w:p>
          <w:p w:rsidR="000C1768" w:rsidRPr="00690A24" w:rsidRDefault="000C1768" w:rsidP="00A0523D">
            <w:pPr>
              <w:tabs>
                <w:tab w:val="left" w:pos="1377"/>
              </w:tabs>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1000</w:t>
            </w:r>
          </w:p>
          <w:p w:rsidR="000C1768" w:rsidRPr="00690A24" w:rsidRDefault="000C1768" w:rsidP="00A0523D">
            <w:pPr>
              <w:tabs>
                <w:tab w:val="left" w:pos="1377"/>
              </w:tabs>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15000</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86,89</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83,12</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72,04</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13,11</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12,81</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9,61</w:t>
            </w:r>
          </w:p>
        </w:tc>
        <w:tc>
          <w:tcPr>
            <w:tcW w:w="850"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BF0E34" w:rsidRPr="00690A24" w:rsidRDefault="00BF0E34" w:rsidP="00BF0E34">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tc>
        <w:tc>
          <w:tcPr>
            <w:tcW w:w="709"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tc>
        <w:tc>
          <w:tcPr>
            <w:tcW w:w="851"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4,07</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17,05</w:t>
            </w:r>
          </w:p>
        </w:tc>
        <w:tc>
          <w:tcPr>
            <w:tcW w:w="708"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1,30</w:t>
            </w:r>
          </w:p>
        </w:tc>
      </w:tr>
      <w:tr w:rsidR="00BF0E34" w:rsidRPr="00BF0E34" w:rsidTr="00BF0E34">
        <w:trPr>
          <w:cantSplit/>
          <w:trHeight w:val="1005"/>
        </w:trPr>
        <w:tc>
          <w:tcPr>
            <w:tcW w:w="709" w:type="dxa"/>
            <w:vMerge/>
            <w:vAlign w:val="center"/>
          </w:tcPr>
          <w:p w:rsidR="000C1768" w:rsidRPr="00690A24" w:rsidRDefault="000C1768" w:rsidP="00A0523D">
            <w:pPr>
              <w:spacing w:after="0" w:line="360" w:lineRule="auto"/>
              <w:jc w:val="center"/>
              <w:rPr>
                <w:rFonts w:ascii="Times New Roman" w:hAnsi="Times New Roman"/>
                <w:sz w:val="20"/>
                <w:szCs w:val="20"/>
                <w:lang w:val="en-US"/>
              </w:rPr>
            </w:pPr>
          </w:p>
        </w:tc>
        <w:tc>
          <w:tcPr>
            <w:tcW w:w="2268" w:type="dxa"/>
            <w:vAlign w:val="center"/>
          </w:tcPr>
          <w:p w:rsidR="000C1768" w:rsidRPr="00690A24" w:rsidRDefault="000C1768" w:rsidP="00A0523D">
            <w:pPr>
              <w:spacing w:after="0" w:line="360" w:lineRule="auto"/>
              <w:ind w:left="-108" w:right="-108"/>
              <w:jc w:val="center"/>
              <w:rPr>
                <w:rFonts w:ascii="Times New Roman" w:hAnsi="Times New Roman"/>
                <w:sz w:val="20"/>
                <w:szCs w:val="20"/>
              </w:rPr>
            </w:pPr>
            <w:proofErr w:type="spellStart"/>
            <w:r w:rsidRPr="00690A24">
              <w:rPr>
                <w:rFonts w:ascii="Times New Roman" w:hAnsi="Times New Roman"/>
                <w:sz w:val="20"/>
                <w:szCs w:val="20"/>
              </w:rPr>
              <w:t>Термообработанное</w:t>
            </w:r>
            <w:proofErr w:type="spellEnd"/>
          </w:p>
          <w:p w:rsidR="000C1768" w:rsidRPr="00690A24" w:rsidRDefault="000C1768" w:rsidP="00A0523D">
            <w:pPr>
              <w:spacing w:after="0" w:line="360" w:lineRule="auto"/>
              <w:ind w:left="-108" w:right="-108"/>
              <w:jc w:val="center"/>
              <w:rPr>
                <w:rFonts w:ascii="Times New Roman" w:hAnsi="Times New Roman"/>
                <w:sz w:val="20"/>
                <w:szCs w:val="20"/>
              </w:rPr>
            </w:pPr>
          </w:p>
          <w:p w:rsidR="000C1768" w:rsidRPr="00690A24" w:rsidRDefault="000C1768" w:rsidP="00A0523D">
            <w:pPr>
              <w:spacing w:after="0" w:line="360" w:lineRule="auto"/>
              <w:ind w:left="-108" w:right="-108"/>
              <w:jc w:val="center"/>
              <w:rPr>
                <w:rFonts w:ascii="Times New Roman" w:hAnsi="Times New Roman"/>
                <w:sz w:val="20"/>
                <w:szCs w:val="20"/>
              </w:rPr>
            </w:pPr>
          </w:p>
          <w:p w:rsidR="000C1768" w:rsidRPr="00690A24" w:rsidRDefault="000C1768" w:rsidP="00A0523D">
            <w:pPr>
              <w:spacing w:after="0" w:line="360" w:lineRule="auto"/>
              <w:ind w:left="-108" w:right="-108"/>
              <w:jc w:val="center"/>
              <w:rPr>
                <w:rFonts w:ascii="Times New Roman" w:hAnsi="Times New Roman"/>
                <w:sz w:val="20"/>
                <w:szCs w:val="20"/>
              </w:rPr>
            </w:pPr>
            <w:r w:rsidRPr="00690A24">
              <w:rPr>
                <w:rFonts w:ascii="Times New Roman" w:hAnsi="Times New Roman"/>
                <w:sz w:val="20"/>
                <w:szCs w:val="20"/>
              </w:rPr>
              <w:t>Продукты износа</w:t>
            </w:r>
          </w:p>
        </w:tc>
        <w:tc>
          <w:tcPr>
            <w:tcW w:w="1276" w:type="dxa"/>
            <w:vAlign w:val="center"/>
          </w:tcPr>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1000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87,21</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82,17</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68,17</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62,78</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12,79</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11,76</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9,57</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8,03</w:t>
            </w:r>
          </w:p>
        </w:tc>
        <w:tc>
          <w:tcPr>
            <w:tcW w:w="850"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BF0E34"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tc>
        <w:tc>
          <w:tcPr>
            <w:tcW w:w="709"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tc>
        <w:tc>
          <w:tcPr>
            <w:tcW w:w="851"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6,07</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21,14</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26,85</w:t>
            </w:r>
          </w:p>
        </w:tc>
        <w:tc>
          <w:tcPr>
            <w:tcW w:w="708" w:type="dxa"/>
            <w:vAlign w:val="center"/>
          </w:tcPr>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1,13</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2,33</w:t>
            </w:r>
          </w:p>
        </w:tc>
      </w:tr>
      <w:tr w:rsidR="00BF0E34" w:rsidRPr="00BF0E34" w:rsidTr="00BF0E34">
        <w:trPr>
          <w:cantSplit/>
        </w:trPr>
        <w:tc>
          <w:tcPr>
            <w:tcW w:w="709" w:type="dxa"/>
            <w:vAlign w:val="center"/>
          </w:tcPr>
          <w:p w:rsidR="000C1768" w:rsidRPr="00690A24" w:rsidRDefault="000C1768" w:rsidP="00A0523D">
            <w:pPr>
              <w:spacing w:after="0" w:line="360" w:lineRule="auto"/>
              <w:ind w:left="-108" w:right="-108"/>
              <w:jc w:val="center"/>
              <w:rPr>
                <w:rFonts w:ascii="Times New Roman" w:hAnsi="Times New Roman"/>
                <w:sz w:val="20"/>
                <w:szCs w:val="20"/>
                <w:lang w:val="en-US"/>
              </w:rPr>
            </w:pPr>
            <w:proofErr w:type="spellStart"/>
            <w:r w:rsidRPr="00690A24">
              <w:rPr>
                <w:rFonts w:ascii="Times New Roman" w:hAnsi="Times New Roman"/>
                <w:sz w:val="20"/>
                <w:szCs w:val="20"/>
                <w:lang w:val="en-US"/>
              </w:rPr>
              <w:t>NiP-SiC</w:t>
            </w:r>
            <w:proofErr w:type="spellEnd"/>
          </w:p>
          <w:p w:rsidR="000C1768" w:rsidRPr="00690A24" w:rsidRDefault="000C1768" w:rsidP="00A0523D">
            <w:pPr>
              <w:spacing w:after="0" w:line="360" w:lineRule="auto"/>
              <w:ind w:left="-108" w:right="-108"/>
              <w:jc w:val="center"/>
              <w:rPr>
                <w:rFonts w:ascii="Times New Roman" w:hAnsi="Times New Roman"/>
                <w:sz w:val="20"/>
                <w:szCs w:val="20"/>
                <w:lang w:val="en-US"/>
              </w:rPr>
            </w:pPr>
            <w:r w:rsidRPr="00690A24">
              <w:rPr>
                <w:rFonts w:ascii="Times New Roman" w:hAnsi="Times New Roman"/>
                <w:sz w:val="20"/>
                <w:szCs w:val="20"/>
                <w:lang w:val="en-US"/>
              </w:rPr>
              <w:t xml:space="preserve">(80 </w:t>
            </w:r>
            <w:r w:rsidRPr="00690A24">
              <w:rPr>
                <w:rFonts w:ascii="Times New Roman" w:hAnsi="Times New Roman"/>
                <w:sz w:val="20"/>
                <w:szCs w:val="20"/>
              </w:rPr>
              <w:t>г</w:t>
            </w:r>
            <w:r w:rsidRPr="00690A24">
              <w:rPr>
                <w:rFonts w:ascii="Times New Roman" w:hAnsi="Times New Roman"/>
                <w:sz w:val="20"/>
                <w:szCs w:val="20"/>
                <w:lang w:val="en-US"/>
              </w:rPr>
              <w:t>/</w:t>
            </w:r>
            <w:r w:rsidRPr="00690A24">
              <w:rPr>
                <w:rFonts w:ascii="Times New Roman" w:hAnsi="Times New Roman"/>
                <w:sz w:val="20"/>
                <w:szCs w:val="20"/>
              </w:rPr>
              <w:t>л</w:t>
            </w:r>
            <w:r w:rsidR="00690A24" w:rsidRPr="00690A24">
              <w:rPr>
                <w:rFonts w:ascii="Times New Roman" w:hAnsi="Times New Roman"/>
                <w:sz w:val="20"/>
                <w:szCs w:val="20"/>
                <w:lang w:val="en-US"/>
              </w:rPr>
              <w:t xml:space="preserve"> </w:t>
            </w:r>
            <w:proofErr w:type="spellStart"/>
            <w:r w:rsidRPr="00690A24">
              <w:rPr>
                <w:rFonts w:ascii="Times New Roman" w:hAnsi="Times New Roman"/>
                <w:sz w:val="20"/>
                <w:szCs w:val="20"/>
                <w:lang w:val="en-GB"/>
              </w:rPr>
              <w:t>SiC</w:t>
            </w:r>
            <w:proofErr w:type="spellEnd"/>
            <w:r w:rsidRPr="00690A24">
              <w:rPr>
                <w:rFonts w:ascii="Times New Roman" w:hAnsi="Times New Roman"/>
                <w:sz w:val="20"/>
                <w:szCs w:val="20"/>
                <w:lang w:val="en-US"/>
              </w:rPr>
              <w:t>)</w:t>
            </w:r>
          </w:p>
        </w:tc>
        <w:tc>
          <w:tcPr>
            <w:tcW w:w="2268" w:type="dxa"/>
            <w:vAlign w:val="center"/>
          </w:tcPr>
          <w:p w:rsidR="000C1768" w:rsidRPr="00690A24" w:rsidRDefault="000C1768" w:rsidP="00A0523D">
            <w:pPr>
              <w:spacing w:after="0" w:line="360" w:lineRule="auto"/>
              <w:ind w:left="-108" w:right="-108"/>
              <w:jc w:val="center"/>
              <w:rPr>
                <w:rFonts w:ascii="Times New Roman" w:hAnsi="Times New Roman"/>
                <w:sz w:val="20"/>
                <w:szCs w:val="20"/>
              </w:rPr>
            </w:pPr>
            <w:proofErr w:type="spellStart"/>
            <w:r w:rsidRPr="00690A24">
              <w:rPr>
                <w:rFonts w:ascii="Times New Roman" w:hAnsi="Times New Roman"/>
                <w:sz w:val="20"/>
                <w:szCs w:val="20"/>
              </w:rPr>
              <w:t>Нетермообработанное</w:t>
            </w:r>
            <w:proofErr w:type="spellEnd"/>
          </w:p>
          <w:p w:rsidR="000C1768" w:rsidRPr="00690A24" w:rsidRDefault="000C1768" w:rsidP="00A0523D">
            <w:pPr>
              <w:spacing w:after="0" w:line="360" w:lineRule="auto"/>
              <w:ind w:left="-108" w:right="-108"/>
              <w:jc w:val="center"/>
              <w:rPr>
                <w:rFonts w:ascii="Times New Roman" w:hAnsi="Times New Roman"/>
                <w:sz w:val="20"/>
                <w:szCs w:val="20"/>
              </w:rPr>
            </w:pPr>
            <w:proofErr w:type="spellStart"/>
            <w:r w:rsidRPr="00690A24">
              <w:rPr>
                <w:rFonts w:ascii="Times New Roman" w:hAnsi="Times New Roman"/>
                <w:sz w:val="20"/>
                <w:szCs w:val="20"/>
              </w:rPr>
              <w:t>Термообработанное</w:t>
            </w:r>
            <w:proofErr w:type="spellEnd"/>
          </w:p>
          <w:p w:rsidR="000C1768" w:rsidRPr="00690A24" w:rsidRDefault="000C1768" w:rsidP="00A0523D">
            <w:pPr>
              <w:spacing w:after="0" w:line="360" w:lineRule="auto"/>
              <w:ind w:left="-108" w:right="-108"/>
              <w:jc w:val="center"/>
              <w:rPr>
                <w:rFonts w:ascii="Times New Roman" w:hAnsi="Times New Roman"/>
                <w:sz w:val="20"/>
                <w:szCs w:val="20"/>
              </w:rPr>
            </w:pPr>
            <w:r w:rsidRPr="00690A24">
              <w:rPr>
                <w:rFonts w:ascii="Times New Roman" w:hAnsi="Times New Roman"/>
                <w:sz w:val="20"/>
                <w:szCs w:val="20"/>
              </w:rPr>
              <w:t>Продукты износа</w:t>
            </w:r>
          </w:p>
        </w:tc>
        <w:tc>
          <w:tcPr>
            <w:tcW w:w="1276" w:type="dxa"/>
            <w:vAlign w:val="center"/>
          </w:tcPr>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64,63</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74,59</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46,28</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10,79</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9,92</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5,76</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4,78</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rPr>
              <w:t>5</w:t>
            </w:r>
            <w:r w:rsidRPr="00690A24">
              <w:rPr>
                <w:rFonts w:ascii="Times New Roman" w:hAnsi="Times New Roman"/>
                <w:sz w:val="20"/>
                <w:szCs w:val="20"/>
                <w:lang w:val="en-US"/>
              </w:rPr>
              <w:t>,18</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6,01</w:t>
            </w:r>
          </w:p>
        </w:tc>
        <w:tc>
          <w:tcPr>
            <w:tcW w:w="709"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2,51</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7,67</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12,43</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16,59</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2,64</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28,20</w:t>
            </w:r>
          </w:p>
        </w:tc>
        <w:tc>
          <w:tcPr>
            <w:tcW w:w="708"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1,33</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0,70</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1,33</w:t>
            </w:r>
          </w:p>
        </w:tc>
      </w:tr>
      <w:tr w:rsidR="00BF0E34" w:rsidRPr="00BF0E34" w:rsidTr="00BF0E34">
        <w:trPr>
          <w:cantSplit/>
        </w:trPr>
        <w:tc>
          <w:tcPr>
            <w:tcW w:w="709" w:type="dxa"/>
            <w:vAlign w:val="center"/>
          </w:tcPr>
          <w:p w:rsidR="000C1768" w:rsidRPr="00690A24" w:rsidRDefault="000C1768" w:rsidP="00A0523D">
            <w:pPr>
              <w:spacing w:after="0" w:line="360" w:lineRule="auto"/>
              <w:ind w:left="-108" w:right="-108"/>
              <w:jc w:val="center"/>
              <w:rPr>
                <w:rFonts w:ascii="Times New Roman" w:hAnsi="Times New Roman"/>
                <w:sz w:val="20"/>
                <w:szCs w:val="20"/>
                <w:lang w:val="en-US"/>
              </w:rPr>
            </w:pPr>
            <w:proofErr w:type="spellStart"/>
            <w:r w:rsidRPr="00690A24">
              <w:rPr>
                <w:rFonts w:ascii="Times New Roman" w:hAnsi="Times New Roman"/>
                <w:sz w:val="20"/>
                <w:szCs w:val="20"/>
                <w:lang w:val="en-US"/>
              </w:rPr>
              <w:t>NiP-SiC</w:t>
            </w:r>
            <w:proofErr w:type="spellEnd"/>
          </w:p>
          <w:p w:rsidR="000C1768" w:rsidRPr="00690A24" w:rsidRDefault="000C1768" w:rsidP="00A0523D">
            <w:pPr>
              <w:spacing w:after="0" w:line="360" w:lineRule="auto"/>
              <w:ind w:left="-108" w:right="-108"/>
              <w:jc w:val="center"/>
              <w:rPr>
                <w:rFonts w:ascii="Times New Roman" w:hAnsi="Times New Roman"/>
                <w:sz w:val="20"/>
                <w:szCs w:val="20"/>
                <w:lang w:val="en-US"/>
              </w:rPr>
            </w:pPr>
            <w:r w:rsidRPr="00690A24">
              <w:rPr>
                <w:rFonts w:ascii="Times New Roman" w:hAnsi="Times New Roman"/>
                <w:sz w:val="20"/>
                <w:szCs w:val="20"/>
                <w:lang w:val="en-US"/>
              </w:rPr>
              <w:t xml:space="preserve">(200 </w:t>
            </w:r>
            <w:r w:rsidRPr="00690A24">
              <w:rPr>
                <w:rFonts w:ascii="Times New Roman" w:hAnsi="Times New Roman"/>
                <w:sz w:val="20"/>
                <w:szCs w:val="20"/>
              </w:rPr>
              <w:t>г</w:t>
            </w:r>
            <w:r w:rsidRPr="00690A24">
              <w:rPr>
                <w:rFonts w:ascii="Times New Roman" w:hAnsi="Times New Roman"/>
                <w:sz w:val="20"/>
                <w:szCs w:val="20"/>
                <w:lang w:val="en-US"/>
              </w:rPr>
              <w:t>/</w:t>
            </w:r>
            <w:r w:rsidRPr="00690A24">
              <w:rPr>
                <w:rFonts w:ascii="Times New Roman" w:hAnsi="Times New Roman"/>
                <w:sz w:val="20"/>
                <w:szCs w:val="20"/>
              </w:rPr>
              <w:t>л</w:t>
            </w:r>
            <w:r w:rsidR="00690A24" w:rsidRPr="00690A24">
              <w:rPr>
                <w:rFonts w:ascii="Times New Roman" w:hAnsi="Times New Roman"/>
                <w:sz w:val="20"/>
                <w:szCs w:val="20"/>
                <w:lang w:val="en-US"/>
              </w:rPr>
              <w:t xml:space="preserve"> </w:t>
            </w:r>
            <w:proofErr w:type="spellStart"/>
            <w:r w:rsidRPr="00690A24">
              <w:rPr>
                <w:rFonts w:ascii="Times New Roman" w:hAnsi="Times New Roman"/>
                <w:sz w:val="20"/>
                <w:szCs w:val="20"/>
                <w:lang w:val="en-US"/>
              </w:rPr>
              <w:t>SiC</w:t>
            </w:r>
            <w:proofErr w:type="spellEnd"/>
            <w:r w:rsidRPr="00690A24">
              <w:rPr>
                <w:rFonts w:ascii="Times New Roman" w:hAnsi="Times New Roman"/>
                <w:sz w:val="20"/>
                <w:szCs w:val="20"/>
                <w:lang w:val="en-US"/>
              </w:rPr>
              <w:t>)</w:t>
            </w:r>
          </w:p>
        </w:tc>
        <w:tc>
          <w:tcPr>
            <w:tcW w:w="2268" w:type="dxa"/>
            <w:vAlign w:val="center"/>
          </w:tcPr>
          <w:p w:rsidR="000C1768" w:rsidRPr="00690A24" w:rsidRDefault="000C1768" w:rsidP="00A0523D">
            <w:pPr>
              <w:spacing w:after="0" w:line="360" w:lineRule="auto"/>
              <w:ind w:left="-108" w:right="-108"/>
              <w:jc w:val="center"/>
              <w:rPr>
                <w:rFonts w:ascii="Times New Roman" w:hAnsi="Times New Roman"/>
                <w:sz w:val="20"/>
                <w:szCs w:val="20"/>
              </w:rPr>
            </w:pPr>
            <w:proofErr w:type="spellStart"/>
            <w:r w:rsidRPr="00690A24">
              <w:rPr>
                <w:rFonts w:ascii="Times New Roman" w:hAnsi="Times New Roman"/>
                <w:sz w:val="20"/>
                <w:szCs w:val="20"/>
              </w:rPr>
              <w:t>Нетермообработанное</w:t>
            </w:r>
            <w:proofErr w:type="spellEnd"/>
          </w:p>
          <w:p w:rsidR="000C1768" w:rsidRPr="00690A24" w:rsidRDefault="000C1768" w:rsidP="00A0523D">
            <w:pPr>
              <w:spacing w:after="0" w:line="360" w:lineRule="auto"/>
              <w:ind w:left="-108" w:right="-108"/>
              <w:jc w:val="center"/>
              <w:rPr>
                <w:rFonts w:ascii="Times New Roman" w:hAnsi="Times New Roman"/>
                <w:sz w:val="20"/>
                <w:szCs w:val="20"/>
              </w:rPr>
            </w:pPr>
            <w:proofErr w:type="spellStart"/>
            <w:r w:rsidRPr="00690A24">
              <w:rPr>
                <w:rFonts w:ascii="Times New Roman" w:hAnsi="Times New Roman"/>
                <w:sz w:val="20"/>
                <w:szCs w:val="20"/>
              </w:rPr>
              <w:t>Термообработанное</w:t>
            </w:r>
            <w:proofErr w:type="spellEnd"/>
          </w:p>
          <w:p w:rsidR="000C1768" w:rsidRPr="00690A24" w:rsidRDefault="000C1768" w:rsidP="00A0523D">
            <w:pPr>
              <w:spacing w:after="0" w:line="360" w:lineRule="auto"/>
              <w:ind w:left="-108" w:right="-108"/>
              <w:jc w:val="center"/>
              <w:rPr>
                <w:rFonts w:ascii="Times New Roman" w:hAnsi="Times New Roman"/>
                <w:sz w:val="20"/>
                <w:szCs w:val="20"/>
              </w:rPr>
            </w:pPr>
            <w:r w:rsidRPr="00690A24">
              <w:rPr>
                <w:rFonts w:ascii="Times New Roman" w:hAnsi="Times New Roman"/>
                <w:sz w:val="20"/>
                <w:szCs w:val="20"/>
              </w:rPr>
              <w:t>Продукты износа</w:t>
            </w:r>
          </w:p>
        </w:tc>
        <w:tc>
          <w:tcPr>
            <w:tcW w:w="1276" w:type="dxa"/>
            <w:vAlign w:val="center"/>
          </w:tcPr>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lang w:val="en-US"/>
              </w:rPr>
              <w:t>15000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p w:rsidR="000C1768" w:rsidRPr="00690A24" w:rsidRDefault="000C1768" w:rsidP="00A0523D">
            <w:pPr>
              <w:tabs>
                <w:tab w:val="left" w:pos="1377"/>
              </w:tabs>
              <w:spacing w:after="0" w:line="360" w:lineRule="auto"/>
              <w:jc w:val="center"/>
              <w:rPr>
                <w:rFonts w:ascii="Times New Roman" w:hAnsi="Times New Roman"/>
                <w:sz w:val="20"/>
                <w:szCs w:val="20"/>
              </w:rPr>
            </w:pPr>
            <w:r w:rsidRPr="00690A24">
              <w:rPr>
                <w:rFonts w:ascii="Times New Roman" w:hAnsi="Times New Roman"/>
                <w:sz w:val="20"/>
                <w:szCs w:val="20"/>
              </w:rPr>
              <w:t>15000</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62,56</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77,81</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31,75</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10,51</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10,61</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4,42</w:t>
            </w:r>
          </w:p>
        </w:tc>
        <w:tc>
          <w:tcPr>
            <w:tcW w:w="850"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5,91</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5,58</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12,00</w:t>
            </w:r>
          </w:p>
        </w:tc>
        <w:tc>
          <w:tcPr>
            <w:tcW w:w="709"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3,08</w:t>
            </w:r>
          </w:p>
          <w:p w:rsidR="000C1768" w:rsidRPr="00690A24" w:rsidRDefault="000C1768" w:rsidP="00A0523D">
            <w:pPr>
              <w:spacing w:after="0" w:line="360" w:lineRule="auto"/>
              <w:jc w:val="center"/>
              <w:rPr>
                <w:rFonts w:ascii="Times New Roman" w:hAnsi="Times New Roman"/>
                <w:sz w:val="20"/>
                <w:szCs w:val="20"/>
              </w:rPr>
            </w:pPr>
            <w:r w:rsidRPr="00690A24">
              <w:rPr>
                <w:rFonts w:ascii="Times New Roman" w:hAnsi="Times New Roman"/>
                <w:sz w:val="20"/>
                <w:szCs w:val="20"/>
                <w:lang w:val="en-US"/>
              </w:rPr>
              <w:t>6,00</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15,83</w:t>
            </w:r>
          </w:p>
        </w:tc>
        <w:tc>
          <w:tcPr>
            <w:tcW w:w="851"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17,94</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34,08</w:t>
            </w:r>
          </w:p>
        </w:tc>
        <w:tc>
          <w:tcPr>
            <w:tcW w:w="708" w:type="dxa"/>
            <w:vAlign w:val="center"/>
          </w:tcPr>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1,09</w:t>
            </w:r>
          </w:p>
          <w:p w:rsidR="000C1768" w:rsidRPr="00690A24" w:rsidRDefault="00BF0E34" w:rsidP="00A0523D">
            <w:pPr>
              <w:spacing w:after="0" w:line="360" w:lineRule="auto"/>
              <w:jc w:val="center"/>
              <w:rPr>
                <w:rFonts w:ascii="Times New Roman" w:hAnsi="Times New Roman"/>
                <w:sz w:val="20"/>
                <w:szCs w:val="20"/>
              </w:rPr>
            </w:pPr>
            <w:r w:rsidRPr="00690A24">
              <w:rPr>
                <w:rFonts w:ascii="Times New Roman" w:hAnsi="Times New Roman"/>
                <w:sz w:val="20"/>
                <w:szCs w:val="20"/>
              </w:rPr>
              <w:t>–</w:t>
            </w:r>
          </w:p>
          <w:p w:rsidR="000C1768" w:rsidRPr="00690A24" w:rsidRDefault="000C1768" w:rsidP="00A0523D">
            <w:pPr>
              <w:spacing w:after="0" w:line="360" w:lineRule="auto"/>
              <w:jc w:val="center"/>
              <w:rPr>
                <w:rFonts w:ascii="Times New Roman" w:hAnsi="Times New Roman"/>
                <w:sz w:val="20"/>
                <w:szCs w:val="20"/>
                <w:lang w:val="en-US"/>
              </w:rPr>
            </w:pPr>
            <w:r w:rsidRPr="00690A24">
              <w:rPr>
                <w:rFonts w:ascii="Times New Roman" w:hAnsi="Times New Roman"/>
                <w:sz w:val="20"/>
                <w:szCs w:val="20"/>
                <w:lang w:val="en-US"/>
              </w:rPr>
              <w:t>1,93</w:t>
            </w:r>
          </w:p>
        </w:tc>
      </w:tr>
    </w:tbl>
    <w:p w:rsidR="000C1768" w:rsidRPr="00BF0E34" w:rsidRDefault="000C1768" w:rsidP="00A0523D">
      <w:pPr>
        <w:spacing w:after="0" w:line="360" w:lineRule="auto"/>
        <w:ind w:firstLine="709"/>
        <w:jc w:val="both"/>
        <w:rPr>
          <w:rFonts w:ascii="Times New Roman" w:hAnsi="Times New Roman"/>
          <w:sz w:val="24"/>
          <w:szCs w:val="24"/>
        </w:rPr>
      </w:pP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Сформированные оксидные пленки прочно связаны с поверхностью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и активно участвуют в процессе изнашивания </w:t>
      </w:r>
      <w:proofErr w:type="spellStart"/>
      <w:r w:rsidRPr="00A0523D">
        <w:rPr>
          <w:rFonts w:ascii="Times New Roman" w:hAnsi="Times New Roman"/>
          <w:sz w:val="28"/>
          <w:szCs w:val="28"/>
        </w:rPr>
        <w:t>материала</w:t>
      </w:r>
      <w:proofErr w:type="gramStart"/>
      <w:r w:rsidRPr="00A0523D">
        <w:rPr>
          <w:rFonts w:ascii="Times New Roman" w:hAnsi="Times New Roman"/>
          <w:sz w:val="28"/>
          <w:szCs w:val="28"/>
        </w:rPr>
        <w:t>.И</w:t>
      </w:r>
      <w:proofErr w:type="gramEnd"/>
      <w:r w:rsidRPr="00A0523D">
        <w:rPr>
          <w:rFonts w:ascii="Times New Roman" w:hAnsi="Times New Roman"/>
          <w:sz w:val="28"/>
          <w:szCs w:val="28"/>
        </w:rPr>
        <w:t>з</w:t>
      </w:r>
      <w:proofErr w:type="spellEnd"/>
      <w:r w:rsidRPr="00A0523D">
        <w:rPr>
          <w:rFonts w:ascii="Times New Roman" w:hAnsi="Times New Roman"/>
          <w:sz w:val="28"/>
          <w:szCs w:val="28"/>
        </w:rPr>
        <w:t xml:space="preserve"> табл. 2 видно, что содержание кислорода на поверхности трения для всех </w:t>
      </w:r>
      <w:proofErr w:type="spellStart"/>
      <w:r w:rsidRPr="00A0523D">
        <w:rPr>
          <w:rFonts w:ascii="Times New Roman" w:hAnsi="Times New Roman"/>
          <w:sz w:val="28"/>
          <w:szCs w:val="28"/>
        </w:rPr>
        <w:t>нетермообработанных</w:t>
      </w:r>
      <w:proofErr w:type="spellEnd"/>
      <w:r w:rsidRPr="00A0523D">
        <w:rPr>
          <w:rFonts w:ascii="Times New Roman" w:hAnsi="Times New Roman"/>
          <w:sz w:val="28"/>
          <w:szCs w:val="28"/>
        </w:rPr>
        <w:t xml:space="preserve"> покрытий примерно одинаковое около </w:t>
      </w:r>
      <w:r w:rsidR="00690A24">
        <w:rPr>
          <w:rFonts w:ascii="Times New Roman" w:hAnsi="Times New Roman"/>
          <w:sz w:val="28"/>
          <w:szCs w:val="28"/>
        </w:rPr>
        <w:t>17</w:t>
      </w:r>
      <w:r w:rsidRPr="00A0523D">
        <w:rPr>
          <w:rFonts w:ascii="Times New Roman" w:hAnsi="Times New Roman"/>
          <w:sz w:val="28"/>
          <w:szCs w:val="28"/>
        </w:rPr>
        <w:t xml:space="preserve">%. Для </w:t>
      </w:r>
      <w:proofErr w:type="spellStart"/>
      <w:r w:rsidRPr="00A0523D">
        <w:rPr>
          <w:rFonts w:ascii="Times New Roman" w:hAnsi="Times New Roman"/>
          <w:sz w:val="28"/>
          <w:szCs w:val="28"/>
        </w:rPr>
        <w:t>термообработанных</w:t>
      </w:r>
      <w:proofErr w:type="spellEnd"/>
      <w:r w:rsidRPr="00A0523D">
        <w:rPr>
          <w:rFonts w:ascii="Times New Roman" w:hAnsi="Times New Roman"/>
          <w:sz w:val="28"/>
          <w:szCs w:val="28"/>
        </w:rPr>
        <w:t xml:space="preserve"> покрытий содержание кислорода на поверхности трения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без добавок примерно в 10 раз превышает содержание кислорода на поверхности трения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Содержание кислорода на поверхности трения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покрытия также зависит от количества циклов воздействий. С увеличением числа циклов воздействий количество кислорода на поверхности трения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увеличивается. Распределение кислорода по всей площади контакта примерно одинаковое для всех типов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w:t>
      </w: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Химический анализ продуктов износа (табл. 2)показал, что помимо </w:t>
      </w:r>
      <w:r w:rsidRPr="00690A24">
        <w:rPr>
          <w:rFonts w:ascii="Times New Roman" w:hAnsi="Times New Roman"/>
          <w:spacing w:val="-4"/>
          <w:sz w:val="28"/>
          <w:szCs w:val="28"/>
        </w:rPr>
        <w:t xml:space="preserve">никеля и фосфора в них присутствуют кислород и алюминий. Можно предположить, что алюминий попал в продукты изнашивания из </w:t>
      </w:r>
      <w:proofErr w:type="spellStart"/>
      <w:r w:rsidRPr="00690A24">
        <w:rPr>
          <w:rFonts w:ascii="Times New Roman" w:hAnsi="Times New Roman"/>
          <w:spacing w:val="-4"/>
          <w:sz w:val="28"/>
          <w:szCs w:val="28"/>
        </w:rPr>
        <w:t>контртела</w:t>
      </w:r>
      <w:proofErr w:type="spellEnd"/>
      <w:r w:rsidRPr="00A0523D">
        <w:rPr>
          <w:rFonts w:ascii="Times New Roman" w:hAnsi="Times New Roman"/>
          <w:sz w:val="28"/>
          <w:szCs w:val="28"/>
        </w:rPr>
        <w:t xml:space="preserve"> – корундового шара. Количество кислорода и алюминия в продуктах изнашивания примерно одинаково для всех испытанных образцов.</w:t>
      </w:r>
      <w:r w:rsidR="00690A24">
        <w:rPr>
          <w:rFonts w:ascii="Times New Roman" w:hAnsi="Times New Roman"/>
          <w:sz w:val="28"/>
          <w:szCs w:val="28"/>
        </w:rPr>
        <w:t xml:space="preserve"> </w:t>
      </w:r>
      <w:r w:rsidRPr="00A0523D">
        <w:rPr>
          <w:rFonts w:ascii="Times New Roman" w:hAnsi="Times New Roman"/>
          <w:sz w:val="28"/>
          <w:szCs w:val="28"/>
        </w:rPr>
        <w:t xml:space="preserve">Из </w:t>
      </w:r>
      <w:r w:rsidR="00690A24">
        <w:rPr>
          <w:rFonts w:ascii="Times New Roman" w:hAnsi="Times New Roman"/>
          <w:sz w:val="28"/>
          <w:szCs w:val="28"/>
        </w:rPr>
        <w:br/>
      </w:r>
      <w:r w:rsidRPr="00A0523D">
        <w:rPr>
          <w:rFonts w:ascii="Times New Roman" w:hAnsi="Times New Roman"/>
          <w:sz w:val="28"/>
          <w:szCs w:val="28"/>
        </w:rPr>
        <w:t xml:space="preserve">табл. 2 видно, что количество кислорода в продуктах изнашивания относительно выше, чем непосредственно на поверхностях трения. Несмотря на то, что на поверхности трения отожженных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кислород не был обнаружен, в продуктах изнашивания при трении этих покрытий кислород был обнаружен в достаточно больших количествах. Это свидетельствует о том, что в зоне фрикционного контакта происходят окислительные процессы и изнашивание имеет абразивно-окислительный характер. Кроме того, химический анализ продуктов изнашивания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показал, что продукты изнашивания покрытий, содержащих 200 г/л </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 сравнению с покрытиями, содержащими 80 г/л </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содержат вдвое больше кремния, что подтверждает предположение о блочном изнашивании материала с повышенным содержанием карбидов кремния.</w:t>
      </w:r>
    </w:p>
    <w:p w:rsidR="000C1768" w:rsidRPr="00A0523D" w:rsidRDefault="000C1768" w:rsidP="00A0523D">
      <w:pPr>
        <w:pStyle w:val="af1"/>
        <w:spacing w:after="0" w:line="360" w:lineRule="auto"/>
        <w:ind w:left="0" w:firstLine="709"/>
        <w:jc w:val="both"/>
        <w:rPr>
          <w:sz w:val="28"/>
          <w:szCs w:val="28"/>
        </w:rPr>
      </w:pPr>
      <w:r w:rsidRPr="00A0523D">
        <w:rPr>
          <w:sz w:val="28"/>
          <w:szCs w:val="28"/>
        </w:rPr>
        <w:t xml:space="preserve">Металлографическое исследование корундового шара показало, что на поверхности трения шара имеются многочисленные борозды и включения, а часть продуктов трения скопилась по краю поверхности контакта </w:t>
      </w:r>
      <w:proofErr w:type="spellStart"/>
      <w:r w:rsidRPr="00A0523D">
        <w:rPr>
          <w:sz w:val="28"/>
          <w:szCs w:val="28"/>
        </w:rPr>
        <w:t>контртела</w:t>
      </w:r>
      <w:proofErr w:type="spellEnd"/>
      <w:r w:rsidRPr="00A0523D">
        <w:rPr>
          <w:sz w:val="28"/>
          <w:szCs w:val="28"/>
        </w:rPr>
        <w:t xml:space="preserve"> (рис. 7а). Карбиды кремния процарапали шар и внедрились в поверхность контакта (рис. 7б). Химический анализ поверхности </w:t>
      </w:r>
      <w:proofErr w:type="spellStart"/>
      <w:r w:rsidRPr="00A0523D">
        <w:rPr>
          <w:sz w:val="28"/>
          <w:szCs w:val="28"/>
        </w:rPr>
        <w:t>контртела</w:t>
      </w:r>
      <w:proofErr w:type="spellEnd"/>
      <w:r w:rsidRPr="00A0523D">
        <w:rPr>
          <w:sz w:val="28"/>
          <w:szCs w:val="28"/>
        </w:rPr>
        <w:t xml:space="preserve">, представленный в табл. 3, подтвердил перенос материала покрытий на поверхность корундового шара, причем как карбидов кремния </w:t>
      </w:r>
      <w:proofErr w:type="spellStart"/>
      <w:r w:rsidRPr="00A0523D">
        <w:rPr>
          <w:sz w:val="28"/>
          <w:szCs w:val="28"/>
          <w:lang w:val="en-US"/>
        </w:rPr>
        <w:t>SiC</w:t>
      </w:r>
      <w:proofErr w:type="spellEnd"/>
      <w:r w:rsidRPr="00A0523D">
        <w:rPr>
          <w:sz w:val="28"/>
          <w:szCs w:val="28"/>
        </w:rPr>
        <w:t xml:space="preserve">, так и материала покрытия </w:t>
      </w:r>
      <w:proofErr w:type="spellStart"/>
      <w:r w:rsidRPr="00A0523D">
        <w:rPr>
          <w:sz w:val="28"/>
          <w:szCs w:val="28"/>
          <w:lang w:val="en-US"/>
        </w:rPr>
        <w:t>NiP</w:t>
      </w:r>
      <w:proofErr w:type="spellEnd"/>
      <w:r w:rsidRPr="00A0523D">
        <w:rPr>
          <w:sz w:val="28"/>
          <w:szCs w:val="28"/>
        </w:rPr>
        <w:t>.</w:t>
      </w:r>
    </w:p>
    <w:p w:rsidR="000C1768" w:rsidRPr="00A0523D" w:rsidRDefault="000C1768" w:rsidP="00A0523D">
      <w:pPr>
        <w:pStyle w:val="af"/>
        <w:spacing w:line="360" w:lineRule="auto"/>
        <w:jc w:val="center"/>
        <w:rPr>
          <w:rFonts w:ascii="Times New Roman" w:hAnsi="Times New Roman"/>
          <w:sz w:val="28"/>
          <w:szCs w:val="28"/>
        </w:rPr>
      </w:pPr>
    </w:p>
    <w:p w:rsidR="000C1768" w:rsidRPr="00A0523D" w:rsidRDefault="009F74E0" w:rsidP="00A0523D">
      <w:pPr>
        <w:spacing w:line="360" w:lineRule="auto"/>
        <w:jc w:val="center"/>
        <w:rPr>
          <w:rFonts w:ascii="Times New Roman" w:hAnsi="Times New Roman"/>
          <w:sz w:val="28"/>
          <w:szCs w:val="28"/>
        </w:rPr>
      </w:pPr>
      <w:r w:rsidRPr="00A0523D">
        <w:rPr>
          <w:rFonts w:ascii="Times New Roman" w:hAnsi="Times New Roman"/>
          <w:noProof/>
          <w:sz w:val="28"/>
          <w:szCs w:val="28"/>
          <w:lang w:eastAsia="ru-RU"/>
        </w:rPr>
        <w:drawing>
          <wp:inline distT="0" distB="0" distL="0" distR="0" wp14:anchorId="237754ED" wp14:editId="3401D4C0">
            <wp:extent cx="5705475" cy="1914525"/>
            <wp:effectExtent l="0" t="0" r="9525" b="9525"/>
            <wp:docPr id="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5475" cy="1914525"/>
                    </a:xfrm>
                    <a:prstGeom prst="rect">
                      <a:avLst/>
                    </a:prstGeom>
                    <a:noFill/>
                    <a:ln>
                      <a:noFill/>
                    </a:ln>
                  </pic:spPr>
                </pic:pic>
              </a:graphicData>
            </a:graphic>
          </wp:inline>
        </w:drawing>
      </w:r>
    </w:p>
    <w:p w:rsidR="000C1768" w:rsidRPr="00690A24" w:rsidRDefault="000C1768" w:rsidP="00A0523D">
      <w:pPr>
        <w:pStyle w:val="3"/>
        <w:spacing w:after="0" w:line="360" w:lineRule="auto"/>
        <w:jc w:val="center"/>
        <w:rPr>
          <w:sz w:val="24"/>
          <w:szCs w:val="28"/>
        </w:rPr>
      </w:pPr>
      <w:r w:rsidRPr="00690A24">
        <w:rPr>
          <w:sz w:val="24"/>
          <w:szCs w:val="28"/>
        </w:rPr>
        <w:t>Рис. 7</w:t>
      </w:r>
      <w:r w:rsidR="00690A24" w:rsidRPr="00690A24">
        <w:rPr>
          <w:sz w:val="24"/>
          <w:szCs w:val="28"/>
        </w:rPr>
        <w:t xml:space="preserve"> –</w:t>
      </w:r>
      <w:r w:rsidRPr="00690A24">
        <w:rPr>
          <w:sz w:val="24"/>
          <w:szCs w:val="28"/>
        </w:rPr>
        <w:t xml:space="preserve"> Микроструктура поверхности трения корундового шара: стрелка показывает направление движения при </w:t>
      </w:r>
      <w:r w:rsidR="00690A24" w:rsidRPr="00690A24">
        <w:rPr>
          <w:sz w:val="24"/>
          <w:szCs w:val="28"/>
        </w:rPr>
        <w:t>трении; 1 – включения</w:t>
      </w:r>
    </w:p>
    <w:p w:rsidR="000C1768" w:rsidRPr="00A0523D" w:rsidRDefault="000C1768" w:rsidP="00A0523D">
      <w:pPr>
        <w:spacing w:after="0" w:line="360" w:lineRule="auto"/>
        <w:jc w:val="center"/>
        <w:rPr>
          <w:rFonts w:ascii="Times New Roman" w:hAnsi="Times New Roman"/>
          <w:sz w:val="28"/>
          <w:szCs w:val="28"/>
        </w:rPr>
      </w:pPr>
    </w:p>
    <w:p w:rsidR="00690A24" w:rsidRPr="00690A24" w:rsidRDefault="00690A24" w:rsidP="00690A24">
      <w:pPr>
        <w:spacing w:after="0" w:line="360" w:lineRule="auto"/>
        <w:jc w:val="right"/>
        <w:rPr>
          <w:rFonts w:ascii="Times New Roman" w:hAnsi="Times New Roman"/>
          <w:sz w:val="24"/>
          <w:szCs w:val="28"/>
        </w:rPr>
      </w:pPr>
      <w:r w:rsidRPr="00690A24">
        <w:rPr>
          <w:rFonts w:ascii="Times New Roman" w:hAnsi="Times New Roman"/>
          <w:sz w:val="24"/>
          <w:szCs w:val="28"/>
        </w:rPr>
        <w:t>Таблица 3</w:t>
      </w:r>
    </w:p>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 xml:space="preserve">Химический состав поверхности трения </w:t>
      </w:r>
      <w:proofErr w:type="spellStart"/>
      <w:r w:rsidRPr="00690A24">
        <w:rPr>
          <w:rFonts w:ascii="Times New Roman" w:hAnsi="Times New Roman"/>
          <w:sz w:val="24"/>
          <w:szCs w:val="28"/>
        </w:rPr>
        <w:t>контртела</w:t>
      </w:r>
      <w:proofErr w:type="spellEnd"/>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993"/>
        <w:gridCol w:w="850"/>
        <w:gridCol w:w="851"/>
        <w:gridCol w:w="850"/>
        <w:gridCol w:w="851"/>
        <w:gridCol w:w="708"/>
      </w:tblGrid>
      <w:tr w:rsidR="000C1768" w:rsidRPr="00690A24" w:rsidTr="00690A24">
        <w:trPr>
          <w:cantSplit/>
          <w:trHeight w:val="273"/>
        </w:trPr>
        <w:tc>
          <w:tcPr>
            <w:tcW w:w="3969" w:type="dxa"/>
            <w:vMerge w:val="restart"/>
            <w:vAlign w:val="center"/>
          </w:tcPr>
          <w:p w:rsidR="000C1768" w:rsidRPr="00690A24" w:rsidRDefault="000C1768" w:rsidP="00A0523D">
            <w:pPr>
              <w:spacing w:after="0" w:line="360" w:lineRule="auto"/>
              <w:jc w:val="center"/>
              <w:rPr>
                <w:rFonts w:ascii="Times New Roman" w:hAnsi="Times New Roman"/>
                <w:sz w:val="24"/>
                <w:szCs w:val="28"/>
                <w:lang w:val="it-IT"/>
              </w:rPr>
            </w:pPr>
            <w:r w:rsidRPr="00690A24">
              <w:rPr>
                <w:rFonts w:ascii="Times New Roman" w:hAnsi="Times New Roman"/>
                <w:sz w:val="24"/>
                <w:szCs w:val="28"/>
              </w:rPr>
              <w:t>Шар</w:t>
            </w:r>
            <w:r w:rsidRPr="00690A24">
              <w:rPr>
                <w:rFonts w:ascii="Times New Roman" w:hAnsi="Times New Roman"/>
                <w:sz w:val="24"/>
                <w:szCs w:val="28"/>
                <w:lang w:val="it-IT"/>
              </w:rPr>
              <w:t xml:space="preserve"> Al</w:t>
            </w:r>
            <w:r w:rsidRPr="00690A24">
              <w:rPr>
                <w:rFonts w:ascii="Times New Roman" w:hAnsi="Times New Roman"/>
                <w:sz w:val="24"/>
                <w:szCs w:val="28"/>
                <w:vertAlign w:val="subscript"/>
                <w:lang w:val="it-IT"/>
              </w:rPr>
              <w:t>2</w:t>
            </w:r>
            <w:r w:rsidRPr="00690A24">
              <w:rPr>
                <w:rFonts w:ascii="Times New Roman" w:hAnsi="Times New Roman"/>
                <w:sz w:val="24"/>
                <w:szCs w:val="28"/>
                <w:lang w:val="it-IT"/>
              </w:rPr>
              <w:t>O</w:t>
            </w:r>
            <w:r w:rsidRPr="00690A24">
              <w:rPr>
                <w:rFonts w:ascii="Times New Roman" w:hAnsi="Times New Roman"/>
                <w:sz w:val="24"/>
                <w:szCs w:val="28"/>
                <w:vertAlign w:val="subscript"/>
                <w:lang w:val="it-IT"/>
              </w:rPr>
              <w:t>3</w:t>
            </w:r>
            <w:r w:rsidRPr="00690A24">
              <w:rPr>
                <w:rFonts w:ascii="Times New Roman" w:hAnsi="Times New Roman"/>
                <w:sz w:val="24"/>
                <w:szCs w:val="28"/>
                <w:lang w:val="it-IT"/>
              </w:rPr>
              <w:t xml:space="preserve"> – </w:t>
            </w:r>
            <w:r w:rsidRPr="00690A24">
              <w:rPr>
                <w:rFonts w:ascii="Times New Roman" w:hAnsi="Times New Roman"/>
                <w:sz w:val="24"/>
                <w:szCs w:val="28"/>
              </w:rPr>
              <w:t>покрытие</w:t>
            </w:r>
            <w:r w:rsidRPr="00690A24">
              <w:rPr>
                <w:rFonts w:ascii="Times New Roman" w:hAnsi="Times New Roman"/>
                <w:sz w:val="24"/>
                <w:szCs w:val="28"/>
                <w:lang w:val="it-IT"/>
              </w:rPr>
              <w:t xml:space="preserve"> NiP-SiC</w:t>
            </w:r>
          </w:p>
        </w:tc>
        <w:tc>
          <w:tcPr>
            <w:tcW w:w="5103" w:type="dxa"/>
            <w:gridSpan w:val="6"/>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Элемент, вес.</w:t>
            </w:r>
            <w:r w:rsidRPr="00690A24">
              <w:rPr>
                <w:rFonts w:ascii="Times New Roman" w:hAnsi="Times New Roman"/>
                <w:sz w:val="24"/>
                <w:szCs w:val="28"/>
                <w:lang w:val="fr-FR"/>
              </w:rPr>
              <w:t xml:space="preserve"> %</w:t>
            </w:r>
          </w:p>
        </w:tc>
      </w:tr>
      <w:tr w:rsidR="000C1768" w:rsidRPr="00690A24" w:rsidTr="00690A24">
        <w:trPr>
          <w:cantSplit/>
          <w:trHeight w:val="364"/>
        </w:trPr>
        <w:tc>
          <w:tcPr>
            <w:tcW w:w="3969" w:type="dxa"/>
            <w:vMerge/>
            <w:vAlign w:val="center"/>
          </w:tcPr>
          <w:p w:rsidR="000C1768" w:rsidRPr="00690A24" w:rsidRDefault="000C1768" w:rsidP="00A0523D">
            <w:pPr>
              <w:spacing w:after="0" w:line="360" w:lineRule="auto"/>
              <w:jc w:val="center"/>
              <w:rPr>
                <w:rFonts w:ascii="Times New Roman" w:hAnsi="Times New Roman"/>
                <w:sz w:val="24"/>
                <w:szCs w:val="28"/>
                <w:lang w:val="fr-FR"/>
              </w:rPr>
            </w:pPr>
          </w:p>
        </w:tc>
        <w:tc>
          <w:tcPr>
            <w:tcW w:w="993" w:type="dxa"/>
            <w:vAlign w:val="center"/>
          </w:tcPr>
          <w:p w:rsidR="000C1768" w:rsidRPr="00690A24" w:rsidRDefault="000C1768" w:rsidP="00A0523D">
            <w:pPr>
              <w:spacing w:after="0" w:line="360" w:lineRule="auto"/>
              <w:jc w:val="center"/>
              <w:rPr>
                <w:rFonts w:ascii="Times New Roman" w:hAnsi="Times New Roman"/>
                <w:sz w:val="24"/>
                <w:szCs w:val="28"/>
                <w:lang w:val="fr-FR"/>
              </w:rPr>
            </w:pPr>
            <w:r w:rsidRPr="00690A24">
              <w:rPr>
                <w:rFonts w:ascii="Times New Roman" w:hAnsi="Times New Roman"/>
                <w:sz w:val="24"/>
                <w:szCs w:val="28"/>
                <w:lang w:val="nl-BE"/>
              </w:rPr>
              <w:t>Al</w:t>
            </w:r>
          </w:p>
        </w:tc>
        <w:tc>
          <w:tcPr>
            <w:tcW w:w="850" w:type="dxa"/>
            <w:vAlign w:val="center"/>
          </w:tcPr>
          <w:p w:rsidR="000C1768" w:rsidRPr="00690A24" w:rsidRDefault="000C1768" w:rsidP="00A0523D">
            <w:pPr>
              <w:spacing w:after="0" w:line="360" w:lineRule="auto"/>
              <w:jc w:val="center"/>
              <w:rPr>
                <w:rFonts w:ascii="Times New Roman" w:hAnsi="Times New Roman"/>
                <w:sz w:val="24"/>
                <w:szCs w:val="28"/>
                <w:lang w:val="fr-FR"/>
              </w:rPr>
            </w:pPr>
            <w:r w:rsidRPr="00690A24">
              <w:rPr>
                <w:rFonts w:ascii="Times New Roman" w:hAnsi="Times New Roman"/>
                <w:sz w:val="24"/>
                <w:szCs w:val="28"/>
                <w:lang w:val="nl-BE"/>
              </w:rPr>
              <w:t>O</w:t>
            </w:r>
          </w:p>
        </w:tc>
        <w:tc>
          <w:tcPr>
            <w:tcW w:w="851" w:type="dxa"/>
            <w:vAlign w:val="center"/>
          </w:tcPr>
          <w:p w:rsidR="000C1768" w:rsidRPr="00690A24" w:rsidRDefault="000C1768" w:rsidP="00A0523D">
            <w:pPr>
              <w:spacing w:after="0" w:line="360" w:lineRule="auto"/>
              <w:jc w:val="center"/>
              <w:rPr>
                <w:rFonts w:ascii="Times New Roman" w:hAnsi="Times New Roman"/>
                <w:sz w:val="24"/>
                <w:szCs w:val="28"/>
                <w:lang w:val="fr-FR"/>
              </w:rPr>
            </w:pPr>
            <w:r w:rsidRPr="00690A24">
              <w:rPr>
                <w:rFonts w:ascii="Times New Roman" w:hAnsi="Times New Roman"/>
                <w:sz w:val="24"/>
                <w:szCs w:val="28"/>
                <w:lang w:val="fr-FR"/>
              </w:rPr>
              <w:t>Ni</w:t>
            </w:r>
          </w:p>
        </w:tc>
        <w:tc>
          <w:tcPr>
            <w:tcW w:w="850" w:type="dxa"/>
            <w:vAlign w:val="center"/>
          </w:tcPr>
          <w:p w:rsidR="000C1768" w:rsidRPr="00690A24" w:rsidRDefault="000C1768" w:rsidP="00A0523D">
            <w:pPr>
              <w:spacing w:after="0" w:line="360" w:lineRule="auto"/>
              <w:jc w:val="center"/>
              <w:rPr>
                <w:rFonts w:ascii="Times New Roman" w:hAnsi="Times New Roman"/>
                <w:sz w:val="24"/>
                <w:szCs w:val="28"/>
                <w:lang w:val="fr-FR"/>
              </w:rPr>
            </w:pPr>
            <w:r w:rsidRPr="00690A24">
              <w:rPr>
                <w:rFonts w:ascii="Times New Roman" w:hAnsi="Times New Roman"/>
                <w:sz w:val="24"/>
                <w:szCs w:val="28"/>
                <w:lang w:val="fr-FR"/>
              </w:rPr>
              <w:t>P</w:t>
            </w:r>
          </w:p>
        </w:tc>
        <w:tc>
          <w:tcPr>
            <w:tcW w:w="851" w:type="dxa"/>
            <w:vAlign w:val="center"/>
          </w:tcPr>
          <w:p w:rsidR="000C1768" w:rsidRPr="00690A24" w:rsidRDefault="000C1768" w:rsidP="00A0523D">
            <w:pPr>
              <w:spacing w:after="0" w:line="360" w:lineRule="auto"/>
              <w:jc w:val="center"/>
              <w:rPr>
                <w:rFonts w:ascii="Times New Roman" w:hAnsi="Times New Roman"/>
                <w:sz w:val="24"/>
                <w:szCs w:val="28"/>
                <w:lang w:val="nl-BE"/>
              </w:rPr>
            </w:pPr>
            <w:r w:rsidRPr="00690A24">
              <w:rPr>
                <w:rFonts w:ascii="Times New Roman" w:hAnsi="Times New Roman"/>
                <w:sz w:val="24"/>
                <w:szCs w:val="28"/>
                <w:lang w:val="fr-FR"/>
              </w:rPr>
              <w:t>Si</w:t>
            </w:r>
          </w:p>
        </w:tc>
        <w:tc>
          <w:tcPr>
            <w:tcW w:w="708" w:type="dxa"/>
            <w:vAlign w:val="center"/>
          </w:tcPr>
          <w:p w:rsidR="000C1768" w:rsidRPr="00690A24" w:rsidRDefault="000C1768" w:rsidP="00A0523D">
            <w:pPr>
              <w:spacing w:after="0" w:line="360" w:lineRule="auto"/>
              <w:jc w:val="center"/>
              <w:rPr>
                <w:rFonts w:ascii="Times New Roman" w:hAnsi="Times New Roman"/>
                <w:sz w:val="24"/>
                <w:szCs w:val="28"/>
                <w:lang w:val="nl-BE"/>
              </w:rPr>
            </w:pPr>
            <w:r w:rsidRPr="00690A24">
              <w:rPr>
                <w:rFonts w:ascii="Times New Roman" w:hAnsi="Times New Roman"/>
                <w:sz w:val="24"/>
                <w:szCs w:val="28"/>
                <w:lang w:val="fr-FR"/>
              </w:rPr>
              <w:t>C</w:t>
            </w:r>
          </w:p>
        </w:tc>
      </w:tr>
      <w:tr w:rsidR="000C1768" w:rsidRPr="00690A24" w:rsidTr="00690A24">
        <w:trPr>
          <w:cantSplit/>
          <w:trHeight w:val="210"/>
        </w:trPr>
        <w:tc>
          <w:tcPr>
            <w:tcW w:w="3969"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Включения на поверхности трения шара</w:t>
            </w:r>
          </w:p>
        </w:tc>
        <w:tc>
          <w:tcPr>
            <w:tcW w:w="993"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8,55</w:t>
            </w:r>
          </w:p>
        </w:tc>
        <w:tc>
          <w:tcPr>
            <w:tcW w:w="850"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27,05</w:t>
            </w:r>
          </w:p>
        </w:tc>
        <w:tc>
          <w:tcPr>
            <w:tcW w:w="851"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50,50</w:t>
            </w:r>
          </w:p>
        </w:tc>
        <w:tc>
          <w:tcPr>
            <w:tcW w:w="850"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7,78</w:t>
            </w:r>
          </w:p>
        </w:tc>
        <w:tc>
          <w:tcPr>
            <w:tcW w:w="851"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2,95</w:t>
            </w:r>
          </w:p>
        </w:tc>
        <w:tc>
          <w:tcPr>
            <w:tcW w:w="708"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3,17</w:t>
            </w:r>
          </w:p>
        </w:tc>
      </w:tr>
      <w:tr w:rsidR="000C1768" w:rsidRPr="00690A24" w:rsidTr="00690A24">
        <w:trPr>
          <w:cantSplit/>
          <w:trHeight w:val="210"/>
        </w:trPr>
        <w:tc>
          <w:tcPr>
            <w:tcW w:w="3969"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Поверхность трения</w:t>
            </w:r>
          </w:p>
        </w:tc>
        <w:tc>
          <w:tcPr>
            <w:tcW w:w="993"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19,61</w:t>
            </w:r>
          </w:p>
        </w:tc>
        <w:tc>
          <w:tcPr>
            <w:tcW w:w="850"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28,65</w:t>
            </w:r>
          </w:p>
        </w:tc>
        <w:tc>
          <w:tcPr>
            <w:tcW w:w="851"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34,33</w:t>
            </w:r>
          </w:p>
        </w:tc>
        <w:tc>
          <w:tcPr>
            <w:tcW w:w="850"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7,38</w:t>
            </w:r>
          </w:p>
        </w:tc>
        <w:tc>
          <w:tcPr>
            <w:tcW w:w="851"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4,92</w:t>
            </w:r>
          </w:p>
        </w:tc>
        <w:tc>
          <w:tcPr>
            <w:tcW w:w="708" w:type="dxa"/>
            <w:vAlign w:val="center"/>
          </w:tcPr>
          <w:p w:rsidR="000C1768" w:rsidRPr="00690A24" w:rsidRDefault="000C1768" w:rsidP="00A0523D">
            <w:pPr>
              <w:spacing w:after="0" w:line="360" w:lineRule="auto"/>
              <w:jc w:val="center"/>
              <w:rPr>
                <w:rFonts w:ascii="Times New Roman" w:hAnsi="Times New Roman"/>
                <w:sz w:val="24"/>
                <w:szCs w:val="28"/>
              </w:rPr>
            </w:pPr>
            <w:r w:rsidRPr="00690A24">
              <w:rPr>
                <w:rFonts w:ascii="Times New Roman" w:hAnsi="Times New Roman"/>
                <w:sz w:val="24"/>
                <w:szCs w:val="28"/>
              </w:rPr>
              <w:t>5,11</w:t>
            </w:r>
          </w:p>
        </w:tc>
      </w:tr>
    </w:tbl>
    <w:p w:rsidR="000C1768" w:rsidRPr="00A0523D" w:rsidRDefault="000C1768" w:rsidP="00A0523D">
      <w:pPr>
        <w:pStyle w:val="af"/>
        <w:spacing w:line="360" w:lineRule="auto"/>
        <w:jc w:val="center"/>
        <w:rPr>
          <w:rFonts w:ascii="Times New Roman" w:hAnsi="Times New Roman"/>
          <w:sz w:val="28"/>
          <w:szCs w:val="28"/>
        </w:rPr>
      </w:pPr>
    </w:p>
    <w:p w:rsidR="000C1768" w:rsidRPr="00A0523D" w:rsidRDefault="000C1768" w:rsidP="00A0523D">
      <w:pPr>
        <w:spacing w:after="0" w:line="360" w:lineRule="auto"/>
        <w:ind w:firstLine="709"/>
        <w:jc w:val="both"/>
        <w:rPr>
          <w:rFonts w:ascii="Times New Roman" w:hAnsi="Times New Roman"/>
          <w:sz w:val="28"/>
          <w:szCs w:val="28"/>
        </w:rPr>
      </w:pPr>
      <w:r w:rsidRPr="00A0523D">
        <w:rPr>
          <w:rFonts w:ascii="Times New Roman" w:hAnsi="Times New Roman"/>
          <w:sz w:val="28"/>
          <w:szCs w:val="28"/>
        </w:rPr>
        <w:t xml:space="preserve">Изнашивание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и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имеет абразивно-окислительный характер, причем абразивная составляющая изнашивания приводит к возрастающим потерям материала в процессе трения, а окислительная – к временной защите материала от изнашивания. Механизм изнашивания одинаков для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независимо от термической обработки. В случае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имеет место преимущественно окислительное изнашивание из-за наличия прочно связанных оксидных пленок на поверхности трения. Включения карбидов кремния увеличивают твердость покрытий, и одновременно препятствуют образованию оксидных пленок на поверхностях трения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В этом случае на этих поверхностях трения были замечены только абразивные трещины. При изнашивании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происходит периодическое вырывание карбидов кремния с поверхности трения, и доля абразивного изнашивания увеличивается. При изнашивании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на поверхностях трения происходит периодическое формирование и разрушение оксидных пленок.</w:t>
      </w:r>
    </w:p>
    <w:p w:rsidR="000C1768" w:rsidRPr="00A0523D" w:rsidRDefault="000C1768" w:rsidP="00A0523D">
      <w:pPr>
        <w:pStyle w:val="2"/>
        <w:keepNext w:val="0"/>
        <w:widowControl w:val="0"/>
        <w:ind w:firstLine="709"/>
        <w:rPr>
          <w:b w:val="0"/>
          <w:sz w:val="28"/>
          <w:szCs w:val="28"/>
          <w:lang w:val="ru-RU"/>
        </w:rPr>
      </w:pPr>
    </w:p>
    <w:p w:rsidR="000C1768" w:rsidRPr="00A0523D" w:rsidRDefault="000C1768" w:rsidP="00A0523D">
      <w:pPr>
        <w:spacing w:after="0" w:line="360" w:lineRule="auto"/>
        <w:ind w:firstLine="708"/>
        <w:jc w:val="both"/>
        <w:rPr>
          <w:rFonts w:ascii="Times New Roman" w:hAnsi="Times New Roman"/>
          <w:b/>
          <w:sz w:val="28"/>
          <w:szCs w:val="28"/>
        </w:rPr>
      </w:pPr>
      <w:r w:rsidRPr="00A0523D">
        <w:rPr>
          <w:rFonts w:ascii="Times New Roman" w:hAnsi="Times New Roman"/>
          <w:b/>
          <w:sz w:val="28"/>
          <w:szCs w:val="28"/>
        </w:rPr>
        <w:t>Заключение</w:t>
      </w:r>
    </w:p>
    <w:p w:rsidR="000C1768" w:rsidRPr="00A0523D" w:rsidRDefault="000C1768" w:rsidP="00A0523D">
      <w:pPr>
        <w:pStyle w:val="23"/>
        <w:spacing w:after="0" w:line="360" w:lineRule="auto"/>
        <w:ind w:left="0" w:firstLine="709"/>
        <w:jc w:val="both"/>
        <w:rPr>
          <w:rFonts w:ascii="Times New Roman" w:hAnsi="Times New Roman"/>
          <w:sz w:val="28"/>
          <w:szCs w:val="28"/>
        </w:rPr>
      </w:pPr>
      <w:r w:rsidRPr="00A0523D">
        <w:rPr>
          <w:rFonts w:ascii="Times New Roman" w:hAnsi="Times New Roman"/>
          <w:sz w:val="28"/>
          <w:szCs w:val="28"/>
        </w:rPr>
        <w:t xml:space="preserve">Металлографические исследования и </w:t>
      </w:r>
      <w:proofErr w:type="spellStart"/>
      <w:r w:rsidRPr="00A0523D">
        <w:rPr>
          <w:rFonts w:ascii="Times New Roman" w:hAnsi="Times New Roman"/>
          <w:sz w:val="28"/>
          <w:szCs w:val="28"/>
        </w:rPr>
        <w:t>микрохиманализ</w:t>
      </w:r>
      <w:proofErr w:type="spellEnd"/>
      <w:r w:rsidRPr="00A0523D">
        <w:rPr>
          <w:rFonts w:ascii="Times New Roman" w:hAnsi="Times New Roman"/>
          <w:sz w:val="28"/>
          <w:szCs w:val="28"/>
        </w:rPr>
        <w:t xml:space="preserve"> поверхностей трения и продуктов изнашивания показали, что при непрерывном скольжении изнашивание покрытий имеет абразивно-окислительный характер: преимущественно-абразивный для композиционных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w:t>
      </w:r>
      <w:proofErr w:type="spellStart"/>
      <w:r w:rsidRPr="00A0523D">
        <w:rPr>
          <w:rFonts w:ascii="Times New Roman" w:hAnsi="Times New Roman"/>
          <w:sz w:val="28"/>
          <w:szCs w:val="28"/>
          <w:lang w:val="en-US"/>
        </w:rPr>
        <w:t>SiC</w:t>
      </w:r>
      <w:proofErr w:type="spellEnd"/>
      <w:r w:rsidRPr="00A0523D">
        <w:rPr>
          <w:rFonts w:ascii="Times New Roman" w:hAnsi="Times New Roman"/>
          <w:sz w:val="28"/>
          <w:szCs w:val="28"/>
        </w:rPr>
        <w:t xml:space="preserve"> покрытий и преимущественно окислительный для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покрытий с усталостным разрушением оксидов никеля. Добавки карбида кремния, хотя и увеличивают твердость композиционных </w:t>
      </w:r>
      <w:proofErr w:type="spellStart"/>
      <w:r w:rsidRPr="00A0523D">
        <w:rPr>
          <w:rFonts w:ascii="Times New Roman" w:hAnsi="Times New Roman"/>
          <w:sz w:val="28"/>
          <w:szCs w:val="28"/>
        </w:rPr>
        <w:t>NiP-SiC</w:t>
      </w:r>
      <w:proofErr w:type="spellEnd"/>
      <w:r w:rsidRPr="00A0523D">
        <w:rPr>
          <w:rFonts w:ascii="Times New Roman" w:hAnsi="Times New Roman"/>
          <w:sz w:val="28"/>
          <w:szCs w:val="28"/>
        </w:rPr>
        <w:t xml:space="preserve"> покрытий, но препятствуют сцеплению оксидных пленок на поверхности трения. Установлено растрескивание матрицы </w:t>
      </w:r>
      <w:proofErr w:type="spellStart"/>
      <w:r w:rsidRPr="00A0523D">
        <w:rPr>
          <w:rFonts w:ascii="Times New Roman" w:hAnsi="Times New Roman"/>
          <w:sz w:val="28"/>
          <w:szCs w:val="28"/>
          <w:lang w:val="en-US"/>
        </w:rPr>
        <w:t>NiP</w:t>
      </w:r>
      <w:proofErr w:type="spellEnd"/>
      <w:r w:rsidRPr="00A0523D">
        <w:rPr>
          <w:rFonts w:ascii="Times New Roman" w:hAnsi="Times New Roman"/>
          <w:sz w:val="28"/>
          <w:szCs w:val="28"/>
        </w:rPr>
        <w:t xml:space="preserve"> вокруг частиц карбида кремния при термообработке. </w:t>
      </w:r>
    </w:p>
    <w:p w:rsidR="000C1768" w:rsidRPr="00A0523D" w:rsidRDefault="000C1768" w:rsidP="00A0523D">
      <w:pPr>
        <w:pStyle w:val="23"/>
        <w:spacing w:after="0" w:line="360" w:lineRule="auto"/>
        <w:ind w:left="0" w:firstLine="709"/>
        <w:jc w:val="both"/>
        <w:rPr>
          <w:rFonts w:ascii="Times New Roman" w:hAnsi="Times New Roman"/>
          <w:sz w:val="28"/>
          <w:szCs w:val="28"/>
        </w:rPr>
      </w:pPr>
      <w:r w:rsidRPr="00A0523D">
        <w:rPr>
          <w:rFonts w:ascii="Times New Roman" w:hAnsi="Times New Roman"/>
          <w:sz w:val="28"/>
          <w:szCs w:val="28"/>
        </w:rPr>
        <w:t xml:space="preserve">При изнашивании </w:t>
      </w:r>
      <w:proofErr w:type="spellStart"/>
      <w:r w:rsidRPr="00A0523D">
        <w:rPr>
          <w:rFonts w:ascii="Times New Roman" w:hAnsi="Times New Roman"/>
          <w:sz w:val="28"/>
          <w:szCs w:val="28"/>
        </w:rPr>
        <w:t>NiP</w:t>
      </w:r>
      <w:proofErr w:type="spellEnd"/>
      <w:r w:rsidRPr="00A0523D">
        <w:rPr>
          <w:rFonts w:ascii="Times New Roman" w:hAnsi="Times New Roman"/>
          <w:sz w:val="28"/>
          <w:szCs w:val="28"/>
        </w:rPr>
        <w:t xml:space="preserve"> покрытий, независимо от термической обработки, с увеличением числа циклов испытаний происходит формирование оксидных пленок на поверхности трения, которые прочно связываются с поверхностью трения и препятствуют интенсификации ее изнашивания.</w:t>
      </w:r>
    </w:p>
    <w:p w:rsidR="000C1768" w:rsidRPr="00A0523D" w:rsidRDefault="000C1768" w:rsidP="00A0523D">
      <w:pPr>
        <w:spacing w:after="0" w:line="360" w:lineRule="auto"/>
        <w:jc w:val="both"/>
        <w:rPr>
          <w:rFonts w:ascii="Times New Roman" w:hAnsi="Times New Roman"/>
          <w:sz w:val="28"/>
          <w:szCs w:val="28"/>
        </w:rPr>
      </w:pPr>
    </w:p>
    <w:p w:rsidR="000C1768" w:rsidRPr="00690A24" w:rsidRDefault="00690A24" w:rsidP="00A0523D">
      <w:pPr>
        <w:spacing w:after="0" w:line="360" w:lineRule="auto"/>
        <w:ind w:firstLine="708"/>
        <w:jc w:val="both"/>
        <w:rPr>
          <w:rFonts w:ascii="Times New Roman" w:hAnsi="Times New Roman"/>
          <w:sz w:val="28"/>
          <w:szCs w:val="28"/>
        </w:rPr>
      </w:pPr>
      <w:r w:rsidRPr="00690A24">
        <w:rPr>
          <w:rFonts w:ascii="Times New Roman" w:hAnsi="Times New Roman"/>
          <w:sz w:val="28"/>
          <w:szCs w:val="28"/>
        </w:rPr>
        <w:t>Литература</w:t>
      </w:r>
    </w:p>
    <w:p w:rsidR="000C1768" w:rsidRPr="00A0523D" w:rsidRDefault="000C1768" w:rsidP="00690A24">
      <w:pPr>
        <w:spacing w:after="0" w:line="360" w:lineRule="auto"/>
        <w:ind w:firstLine="567"/>
        <w:jc w:val="both"/>
        <w:rPr>
          <w:rFonts w:ascii="Times New Roman" w:hAnsi="Times New Roman"/>
          <w:sz w:val="28"/>
          <w:szCs w:val="28"/>
        </w:rPr>
      </w:pPr>
      <w:r w:rsidRPr="00A0523D">
        <w:rPr>
          <w:rFonts w:ascii="Times New Roman" w:hAnsi="Times New Roman"/>
          <w:sz w:val="28"/>
          <w:szCs w:val="28"/>
        </w:rPr>
        <w:t xml:space="preserve">1. </w:t>
      </w:r>
      <w:proofErr w:type="spellStart"/>
      <w:r w:rsidRPr="00A0523D">
        <w:rPr>
          <w:rFonts w:ascii="Times New Roman" w:hAnsi="Times New Roman"/>
          <w:sz w:val="28"/>
          <w:szCs w:val="28"/>
        </w:rPr>
        <w:t>Каблов</w:t>
      </w:r>
      <w:proofErr w:type="spellEnd"/>
      <w:r w:rsidRPr="00A0523D">
        <w:rPr>
          <w:rFonts w:ascii="Times New Roman" w:hAnsi="Times New Roman"/>
          <w:sz w:val="28"/>
          <w:szCs w:val="28"/>
        </w:rPr>
        <w:t xml:space="preserve"> Е.Н. 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 //Авиационные материалы и технологии. 2015. №1. С. 3</w:t>
      </w:r>
      <w:r w:rsidR="00690A24">
        <w:rPr>
          <w:rFonts w:ascii="Times New Roman" w:hAnsi="Times New Roman"/>
          <w:sz w:val="28"/>
          <w:szCs w:val="28"/>
        </w:rPr>
        <w:t>–</w:t>
      </w:r>
      <w:r w:rsidRPr="00A0523D">
        <w:rPr>
          <w:rFonts w:ascii="Times New Roman" w:hAnsi="Times New Roman"/>
          <w:sz w:val="28"/>
          <w:szCs w:val="28"/>
        </w:rPr>
        <w:t>33.</w:t>
      </w:r>
    </w:p>
    <w:p w:rsidR="000C1768" w:rsidRPr="00A0523D" w:rsidRDefault="000C1768" w:rsidP="00690A24">
      <w:pPr>
        <w:spacing w:after="0" w:line="360" w:lineRule="auto"/>
        <w:ind w:firstLine="567"/>
        <w:jc w:val="both"/>
        <w:rPr>
          <w:rFonts w:ascii="Times New Roman" w:hAnsi="Times New Roman"/>
          <w:sz w:val="28"/>
          <w:szCs w:val="28"/>
        </w:rPr>
      </w:pPr>
      <w:r w:rsidRPr="00A0523D">
        <w:rPr>
          <w:rFonts w:ascii="Times New Roman" w:hAnsi="Times New Roman"/>
          <w:sz w:val="28"/>
          <w:szCs w:val="28"/>
        </w:rPr>
        <w:t xml:space="preserve">2. </w:t>
      </w:r>
      <w:r w:rsidR="00293584" w:rsidRPr="00A0523D">
        <w:rPr>
          <w:rFonts w:ascii="Times New Roman" w:hAnsi="Times New Roman"/>
          <w:iCs/>
          <w:sz w:val="28"/>
          <w:szCs w:val="28"/>
          <w:shd w:val="clear" w:color="auto" w:fill="F5F5F5"/>
        </w:rPr>
        <w:t>Асланян И.Р., Шустер Л.Ш.</w:t>
      </w:r>
      <w:r w:rsidR="00293584" w:rsidRPr="00A0523D">
        <w:rPr>
          <w:rFonts w:ascii="Times New Roman" w:hAnsi="Times New Roman"/>
          <w:sz w:val="28"/>
          <w:szCs w:val="28"/>
        </w:rPr>
        <w:t xml:space="preserve"> </w:t>
      </w:r>
      <w:proofErr w:type="gramStart"/>
      <w:r w:rsidR="00293584" w:rsidRPr="00A0523D">
        <w:rPr>
          <w:rFonts w:ascii="Times New Roman" w:hAnsi="Times New Roman"/>
          <w:sz w:val="28"/>
          <w:szCs w:val="28"/>
        </w:rPr>
        <w:t>И</w:t>
      </w:r>
      <w:hyperlink r:id="rId16" w:history="1">
        <w:r w:rsidR="00293584" w:rsidRPr="00A0523D">
          <w:rPr>
            <w:rStyle w:val="a8"/>
            <w:rFonts w:ascii="Times New Roman" w:hAnsi="Times New Roman"/>
            <w:bCs/>
            <w:color w:val="auto"/>
            <w:sz w:val="28"/>
            <w:szCs w:val="28"/>
            <w:u w:val="none"/>
            <w:shd w:val="clear" w:color="auto" w:fill="F5F5F5"/>
          </w:rPr>
          <w:t>знашивание</w:t>
        </w:r>
        <w:proofErr w:type="gramEnd"/>
        <w:r w:rsidR="00293584" w:rsidRPr="00A0523D">
          <w:rPr>
            <w:rStyle w:val="a8"/>
            <w:rFonts w:ascii="Times New Roman" w:hAnsi="Times New Roman"/>
            <w:bCs/>
            <w:color w:val="auto"/>
            <w:sz w:val="28"/>
            <w:szCs w:val="28"/>
            <w:u w:val="none"/>
            <w:shd w:val="clear" w:color="auto" w:fill="F5F5F5"/>
          </w:rPr>
          <w:t xml:space="preserve"> электролитических NIP покрытий при трении скольжения</w:t>
        </w:r>
      </w:hyperlink>
      <w:r w:rsidR="00293584" w:rsidRPr="00A0523D">
        <w:rPr>
          <w:rStyle w:val="a8"/>
          <w:rFonts w:ascii="Times New Roman" w:hAnsi="Times New Roman"/>
          <w:bCs/>
          <w:color w:val="auto"/>
          <w:sz w:val="28"/>
          <w:szCs w:val="28"/>
          <w:u w:val="none"/>
          <w:shd w:val="clear" w:color="auto" w:fill="F5F5F5"/>
        </w:rPr>
        <w:t xml:space="preserve">. // </w:t>
      </w:r>
      <w:hyperlink r:id="rId17" w:history="1">
        <w:r w:rsidR="00293584" w:rsidRPr="00A0523D">
          <w:rPr>
            <w:rStyle w:val="a8"/>
            <w:rFonts w:ascii="Times New Roman" w:hAnsi="Times New Roman"/>
            <w:color w:val="auto"/>
            <w:sz w:val="28"/>
            <w:szCs w:val="28"/>
            <w:u w:val="none"/>
            <w:shd w:val="clear" w:color="auto" w:fill="F5F5F5"/>
          </w:rPr>
          <w:t>Труды ВИАМ</w:t>
        </w:r>
      </w:hyperlink>
      <w:r w:rsidR="00293584" w:rsidRPr="00A0523D">
        <w:rPr>
          <w:rFonts w:ascii="Times New Roman" w:hAnsi="Times New Roman"/>
          <w:sz w:val="28"/>
          <w:szCs w:val="28"/>
          <w:shd w:val="clear" w:color="auto" w:fill="F5F5F5"/>
        </w:rPr>
        <w:t>. 2015.</w:t>
      </w:r>
      <w:r w:rsidR="00293584" w:rsidRPr="00A0523D">
        <w:rPr>
          <w:rStyle w:val="apple-converted-space"/>
          <w:rFonts w:ascii="Times New Roman" w:hAnsi="Times New Roman"/>
          <w:sz w:val="28"/>
          <w:szCs w:val="28"/>
          <w:shd w:val="clear" w:color="auto" w:fill="F5F5F5"/>
          <w:lang w:val="en-US"/>
        </w:rPr>
        <w:t> </w:t>
      </w:r>
      <w:hyperlink r:id="rId18" w:history="1">
        <w:r w:rsidR="00293584" w:rsidRPr="00A0523D">
          <w:rPr>
            <w:rStyle w:val="a8"/>
            <w:rFonts w:ascii="Times New Roman" w:hAnsi="Times New Roman"/>
            <w:color w:val="auto"/>
            <w:sz w:val="28"/>
            <w:szCs w:val="28"/>
            <w:u w:val="none"/>
            <w:shd w:val="clear" w:color="auto" w:fill="F5F5F5"/>
          </w:rPr>
          <w:t>№</w:t>
        </w:r>
        <w:r w:rsidR="00293584" w:rsidRPr="00A0523D">
          <w:rPr>
            <w:rStyle w:val="a8"/>
            <w:rFonts w:ascii="Times New Roman" w:hAnsi="Times New Roman"/>
            <w:color w:val="auto"/>
            <w:sz w:val="28"/>
            <w:szCs w:val="28"/>
            <w:u w:val="none"/>
            <w:shd w:val="clear" w:color="auto" w:fill="F5F5F5"/>
            <w:lang w:val="en-US"/>
          </w:rPr>
          <w:t> </w:t>
        </w:r>
        <w:r w:rsidR="00293584" w:rsidRPr="00A0523D">
          <w:rPr>
            <w:rStyle w:val="a8"/>
            <w:rFonts w:ascii="Times New Roman" w:hAnsi="Times New Roman"/>
            <w:color w:val="auto"/>
            <w:sz w:val="28"/>
            <w:szCs w:val="28"/>
            <w:u w:val="none"/>
            <w:shd w:val="clear" w:color="auto" w:fill="F5F5F5"/>
          </w:rPr>
          <w:t>3</w:t>
        </w:r>
      </w:hyperlink>
      <w:r w:rsidR="00293584" w:rsidRPr="00A0523D">
        <w:rPr>
          <w:rFonts w:ascii="Times New Roman" w:hAnsi="Times New Roman"/>
          <w:sz w:val="28"/>
          <w:szCs w:val="28"/>
          <w:shd w:val="clear" w:color="auto" w:fill="F5F5F5"/>
        </w:rPr>
        <w:t>. С. 8.</w:t>
      </w:r>
    </w:p>
    <w:p w:rsidR="000C1768" w:rsidRPr="00A0523D" w:rsidRDefault="000C1768" w:rsidP="00690A24">
      <w:pPr>
        <w:spacing w:after="0" w:line="360" w:lineRule="auto"/>
        <w:ind w:firstLine="567"/>
        <w:jc w:val="both"/>
        <w:rPr>
          <w:rFonts w:ascii="Times New Roman" w:hAnsi="Times New Roman"/>
          <w:sz w:val="28"/>
          <w:szCs w:val="28"/>
        </w:rPr>
      </w:pPr>
      <w:r w:rsidRPr="00A0523D">
        <w:rPr>
          <w:rFonts w:ascii="Times New Roman" w:hAnsi="Times New Roman"/>
          <w:sz w:val="28"/>
          <w:szCs w:val="28"/>
        </w:rPr>
        <w:t xml:space="preserve">3. </w:t>
      </w:r>
      <w:r w:rsidR="00293584" w:rsidRPr="00A0523D">
        <w:rPr>
          <w:rFonts w:ascii="Times New Roman" w:hAnsi="Times New Roman"/>
          <w:iCs/>
          <w:sz w:val="28"/>
          <w:szCs w:val="28"/>
          <w:shd w:val="clear" w:color="auto" w:fill="F5F5F5"/>
        </w:rPr>
        <w:t xml:space="preserve">Асланян И.Р., Шустер Л.Ш. </w:t>
      </w:r>
      <w:r w:rsidR="00293584" w:rsidRPr="00A0523D">
        <w:rPr>
          <w:rFonts w:ascii="Times New Roman" w:hAnsi="Times New Roman"/>
          <w:sz w:val="28"/>
          <w:szCs w:val="28"/>
        </w:rPr>
        <w:t>И</w:t>
      </w:r>
      <w:hyperlink r:id="rId19" w:history="1">
        <w:r w:rsidR="00293584" w:rsidRPr="00A0523D">
          <w:rPr>
            <w:rStyle w:val="a8"/>
            <w:rFonts w:ascii="Times New Roman" w:hAnsi="Times New Roman"/>
            <w:bCs/>
            <w:color w:val="auto"/>
            <w:sz w:val="28"/>
            <w:szCs w:val="28"/>
            <w:u w:val="none"/>
            <w:shd w:val="clear" w:color="auto" w:fill="F5F5F5"/>
          </w:rPr>
          <w:t xml:space="preserve">знашивание электролитических NIP покрытий при </w:t>
        </w:r>
        <w:proofErr w:type="spellStart"/>
        <w:r w:rsidR="00293584" w:rsidRPr="00A0523D">
          <w:rPr>
            <w:rStyle w:val="a8"/>
            <w:rFonts w:ascii="Times New Roman" w:hAnsi="Times New Roman"/>
            <w:bCs/>
            <w:color w:val="auto"/>
            <w:sz w:val="28"/>
            <w:szCs w:val="28"/>
            <w:u w:val="none"/>
            <w:shd w:val="clear" w:color="auto" w:fill="F5F5F5"/>
          </w:rPr>
          <w:t>фреттинг</w:t>
        </w:r>
        <w:proofErr w:type="spellEnd"/>
        <w:proofErr w:type="gramStart"/>
      </w:hyperlink>
      <w:r w:rsidR="00293584" w:rsidRPr="00A0523D">
        <w:rPr>
          <w:rStyle w:val="a8"/>
          <w:rFonts w:ascii="Times New Roman" w:hAnsi="Times New Roman"/>
          <w:bCs/>
          <w:color w:val="auto"/>
          <w:sz w:val="28"/>
          <w:szCs w:val="28"/>
          <w:u w:val="none"/>
          <w:shd w:val="clear" w:color="auto" w:fill="F5F5F5"/>
        </w:rPr>
        <w:t>-</w:t>
      </w:r>
      <w:proofErr w:type="gramEnd"/>
      <w:r w:rsidR="00293584" w:rsidRPr="00A0523D">
        <w:rPr>
          <w:rStyle w:val="a8"/>
          <w:rFonts w:ascii="Times New Roman" w:hAnsi="Times New Roman"/>
          <w:bCs/>
          <w:color w:val="auto"/>
          <w:sz w:val="28"/>
          <w:szCs w:val="28"/>
          <w:u w:val="none"/>
          <w:shd w:val="clear" w:color="auto" w:fill="F5F5F5"/>
        </w:rPr>
        <w:t xml:space="preserve">коррозии. // </w:t>
      </w:r>
      <w:hyperlink r:id="rId20" w:history="1">
        <w:r w:rsidR="00293584" w:rsidRPr="00A0523D">
          <w:rPr>
            <w:rStyle w:val="a8"/>
            <w:rFonts w:ascii="Times New Roman" w:hAnsi="Times New Roman"/>
            <w:color w:val="auto"/>
            <w:sz w:val="28"/>
            <w:szCs w:val="28"/>
            <w:u w:val="none"/>
          </w:rPr>
          <w:t>Авиационные материалы и технологии</w:t>
        </w:r>
      </w:hyperlink>
      <w:r w:rsidR="00293584" w:rsidRPr="00A0523D">
        <w:rPr>
          <w:rFonts w:ascii="Times New Roman" w:hAnsi="Times New Roman"/>
          <w:sz w:val="28"/>
          <w:szCs w:val="28"/>
        </w:rPr>
        <w:t>. 2015.</w:t>
      </w:r>
      <w:r w:rsidR="00293584" w:rsidRPr="00A0523D">
        <w:rPr>
          <w:rStyle w:val="apple-converted-space"/>
          <w:rFonts w:ascii="Times New Roman" w:hAnsi="Times New Roman"/>
          <w:sz w:val="28"/>
          <w:szCs w:val="28"/>
        </w:rPr>
        <w:t xml:space="preserve"> </w:t>
      </w:r>
      <w:hyperlink r:id="rId21" w:history="1">
        <w:r w:rsidR="00293584" w:rsidRPr="00A0523D">
          <w:rPr>
            <w:rStyle w:val="a8"/>
            <w:rFonts w:ascii="Times New Roman" w:hAnsi="Times New Roman"/>
            <w:color w:val="auto"/>
            <w:sz w:val="28"/>
            <w:szCs w:val="28"/>
            <w:u w:val="none"/>
          </w:rPr>
          <w:t>№ 2 (35)</w:t>
        </w:r>
      </w:hyperlink>
      <w:r w:rsidR="00293584" w:rsidRPr="00A0523D">
        <w:rPr>
          <w:rFonts w:ascii="Times New Roman" w:hAnsi="Times New Roman"/>
          <w:sz w:val="28"/>
          <w:szCs w:val="28"/>
        </w:rPr>
        <w:t>. С. 26</w:t>
      </w:r>
      <w:r w:rsidR="00690A24">
        <w:rPr>
          <w:rFonts w:ascii="Times New Roman" w:hAnsi="Times New Roman"/>
          <w:sz w:val="28"/>
          <w:szCs w:val="28"/>
        </w:rPr>
        <w:t>–</w:t>
      </w:r>
      <w:r w:rsidR="00293584" w:rsidRPr="00A0523D">
        <w:rPr>
          <w:rFonts w:ascii="Times New Roman" w:hAnsi="Times New Roman"/>
          <w:sz w:val="28"/>
          <w:szCs w:val="28"/>
        </w:rPr>
        <w:t>31.</w:t>
      </w:r>
    </w:p>
    <w:p w:rsidR="000C1768" w:rsidRPr="00A0523D" w:rsidRDefault="000C1768" w:rsidP="00690A24">
      <w:pPr>
        <w:spacing w:after="0" w:line="360" w:lineRule="auto"/>
        <w:ind w:firstLine="567"/>
        <w:jc w:val="both"/>
        <w:rPr>
          <w:rFonts w:ascii="Times New Roman" w:hAnsi="Times New Roman"/>
          <w:sz w:val="28"/>
          <w:szCs w:val="28"/>
          <w:lang w:val="en-US"/>
        </w:rPr>
      </w:pPr>
      <w:r w:rsidRPr="00A0523D">
        <w:rPr>
          <w:rFonts w:ascii="Times New Roman" w:hAnsi="Times New Roman"/>
          <w:sz w:val="28"/>
          <w:szCs w:val="28"/>
        </w:rPr>
        <w:t xml:space="preserve">4. </w:t>
      </w:r>
      <w:r w:rsidR="00293584" w:rsidRPr="00A0523D">
        <w:rPr>
          <w:rFonts w:ascii="Times New Roman" w:hAnsi="Times New Roman"/>
          <w:iCs/>
          <w:sz w:val="28"/>
          <w:szCs w:val="28"/>
          <w:shd w:val="clear" w:color="auto" w:fill="F5F5F5"/>
        </w:rPr>
        <w:t xml:space="preserve">Асланян И.Р., Шустер Л.Ш. </w:t>
      </w:r>
      <w:proofErr w:type="gramStart"/>
      <w:r w:rsidR="00293584" w:rsidRPr="00A0523D">
        <w:rPr>
          <w:rFonts w:ascii="Times New Roman" w:hAnsi="Times New Roman"/>
          <w:sz w:val="28"/>
          <w:szCs w:val="28"/>
        </w:rPr>
        <w:t>И</w:t>
      </w:r>
      <w:hyperlink r:id="rId22" w:history="1">
        <w:r w:rsidR="00293584" w:rsidRPr="00A0523D">
          <w:rPr>
            <w:rStyle w:val="a8"/>
            <w:rFonts w:ascii="Times New Roman" w:hAnsi="Times New Roman"/>
            <w:bCs/>
            <w:color w:val="auto"/>
            <w:sz w:val="28"/>
            <w:szCs w:val="28"/>
            <w:u w:val="none"/>
            <w:shd w:val="clear" w:color="auto" w:fill="F5F5F5"/>
          </w:rPr>
          <w:t>знашивание</w:t>
        </w:r>
        <w:proofErr w:type="gramEnd"/>
        <w:r w:rsidR="00293584" w:rsidRPr="00A0523D">
          <w:rPr>
            <w:rStyle w:val="a8"/>
            <w:rFonts w:ascii="Times New Roman" w:hAnsi="Times New Roman"/>
            <w:bCs/>
            <w:color w:val="auto"/>
            <w:sz w:val="28"/>
            <w:szCs w:val="28"/>
            <w:u w:val="none"/>
            <w:shd w:val="clear" w:color="auto" w:fill="F5F5F5"/>
          </w:rPr>
          <w:t xml:space="preserve"> электролитических NIP покрытий при </w:t>
        </w:r>
        <w:proofErr w:type="spellStart"/>
        <w:r w:rsidR="00293584" w:rsidRPr="00A0523D">
          <w:rPr>
            <w:rStyle w:val="a8"/>
            <w:rFonts w:ascii="Times New Roman" w:hAnsi="Times New Roman"/>
            <w:bCs/>
            <w:color w:val="auto"/>
            <w:sz w:val="28"/>
            <w:szCs w:val="28"/>
            <w:u w:val="none"/>
            <w:shd w:val="clear" w:color="auto" w:fill="F5F5F5"/>
          </w:rPr>
          <w:t>фреттинге</w:t>
        </w:r>
        <w:proofErr w:type="spellEnd"/>
      </w:hyperlink>
      <w:r w:rsidR="00293584" w:rsidRPr="00A0523D">
        <w:rPr>
          <w:rStyle w:val="a8"/>
          <w:rFonts w:ascii="Times New Roman" w:hAnsi="Times New Roman"/>
          <w:bCs/>
          <w:color w:val="auto"/>
          <w:sz w:val="28"/>
          <w:szCs w:val="28"/>
          <w:u w:val="none"/>
          <w:shd w:val="clear" w:color="auto" w:fill="F5F5F5"/>
        </w:rPr>
        <w:t xml:space="preserve">. // </w:t>
      </w:r>
      <w:hyperlink r:id="rId23" w:history="1">
        <w:r w:rsidR="00293584" w:rsidRPr="00A0523D">
          <w:rPr>
            <w:rStyle w:val="a8"/>
            <w:rFonts w:ascii="Times New Roman" w:hAnsi="Times New Roman"/>
            <w:color w:val="auto"/>
            <w:sz w:val="28"/>
            <w:szCs w:val="28"/>
            <w:u w:val="none"/>
          </w:rPr>
          <w:t>Авиационные материалы и технологии</w:t>
        </w:r>
      </w:hyperlink>
      <w:r w:rsidR="00293584" w:rsidRPr="00A0523D">
        <w:rPr>
          <w:rFonts w:ascii="Times New Roman" w:hAnsi="Times New Roman"/>
          <w:sz w:val="28"/>
          <w:szCs w:val="28"/>
        </w:rPr>
        <w:t xml:space="preserve">. </w:t>
      </w:r>
      <w:r w:rsidR="00293584" w:rsidRPr="00A0523D">
        <w:rPr>
          <w:rFonts w:ascii="Times New Roman" w:hAnsi="Times New Roman"/>
          <w:sz w:val="28"/>
          <w:szCs w:val="28"/>
          <w:lang w:val="en-US"/>
        </w:rPr>
        <w:t>2015.</w:t>
      </w:r>
      <w:r w:rsidR="00293584" w:rsidRPr="00A0523D">
        <w:rPr>
          <w:rStyle w:val="apple-converted-space"/>
          <w:rFonts w:ascii="Times New Roman" w:hAnsi="Times New Roman"/>
          <w:sz w:val="28"/>
          <w:szCs w:val="28"/>
          <w:lang w:val="en-US"/>
        </w:rPr>
        <w:t xml:space="preserve"> </w:t>
      </w:r>
      <w:hyperlink r:id="rId24" w:history="1">
        <w:r w:rsidR="00293584" w:rsidRPr="00A0523D">
          <w:rPr>
            <w:rStyle w:val="a8"/>
            <w:rFonts w:ascii="Times New Roman" w:hAnsi="Times New Roman"/>
            <w:color w:val="auto"/>
            <w:sz w:val="28"/>
            <w:szCs w:val="28"/>
            <w:u w:val="none"/>
            <w:lang w:val="en-US"/>
          </w:rPr>
          <w:t>№ 3 (36)</w:t>
        </w:r>
      </w:hyperlink>
      <w:r w:rsidR="00293584" w:rsidRPr="00A0523D">
        <w:rPr>
          <w:rFonts w:ascii="Times New Roman" w:hAnsi="Times New Roman"/>
          <w:sz w:val="28"/>
          <w:szCs w:val="28"/>
          <w:lang w:val="en-US"/>
        </w:rPr>
        <w:t xml:space="preserve">. </w:t>
      </w:r>
      <w:r w:rsidR="00293584" w:rsidRPr="00A0523D">
        <w:rPr>
          <w:rFonts w:ascii="Times New Roman" w:hAnsi="Times New Roman"/>
          <w:sz w:val="28"/>
          <w:szCs w:val="28"/>
        </w:rPr>
        <w:t>С</w:t>
      </w:r>
      <w:r w:rsidR="00293584" w:rsidRPr="00A0523D">
        <w:rPr>
          <w:rFonts w:ascii="Times New Roman" w:hAnsi="Times New Roman"/>
          <w:sz w:val="28"/>
          <w:szCs w:val="28"/>
          <w:lang w:val="en-US"/>
        </w:rPr>
        <w:t>. 38</w:t>
      </w:r>
      <w:r w:rsidR="00690A24">
        <w:rPr>
          <w:rFonts w:ascii="Times New Roman" w:hAnsi="Times New Roman"/>
          <w:sz w:val="28"/>
          <w:szCs w:val="28"/>
        </w:rPr>
        <w:t>–</w:t>
      </w:r>
      <w:r w:rsidR="00293584" w:rsidRPr="00A0523D">
        <w:rPr>
          <w:rFonts w:ascii="Times New Roman" w:hAnsi="Times New Roman"/>
          <w:sz w:val="28"/>
          <w:szCs w:val="28"/>
          <w:lang w:val="en-US"/>
        </w:rPr>
        <w:t>43.</w:t>
      </w:r>
    </w:p>
    <w:p w:rsidR="000C1768" w:rsidRPr="00A0523D" w:rsidRDefault="000C1768" w:rsidP="00690A24">
      <w:pPr>
        <w:spacing w:after="0" w:line="360" w:lineRule="auto"/>
        <w:ind w:firstLine="567"/>
        <w:jc w:val="both"/>
        <w:rPr>
          <w:rFonts w:ascii="Times New Roman" w:hAnsi="Times New Roman"/>
          <w:sz w:val="28"/>
          <w:szCs w:val="28"/>
          <w:lang w:val="en-US"/>
        </w:rPr>
      </w:pPr>
    </w:p>
    <w:p w:rsidR="000C1768" w:rsidRPr="00A0523D" w:rsidRDefault="000C1768" w:rsidP="00D2560A">
      <w:pPr>
        <w:spacing w:after="0" w:line="360" w:lineRule="auto"/>
        <w:jc w:val="center"/>
        <w:rPr>
          <w:rFonts w:ascii="Times New Roman" w:hAnsi="Times New Roman"/>
          <w:sz w:val="28"/>
          <w:szCs w:val="28"/>
          <w:lang w:val="en-US"/>
        </w:rPr>
      </w:pPr>
    </w:p>
    <w:p w:rsidR="000C1768" w:rsidRPr="00A0523D" w:rsidRDefault="000C1768" w:rsidP="00A0523D">
      <w:pPr>
        <w:pStyle w:val="Default"/>
        <w:spacing w:line="360" w:lineRule="auto"/>
        <w:jc w:val="both"/>
        <w:rPr>
          <w:b/>
          <w:sz w:val="28"/>
          <w:szCs w:val="28"/>
        </w:rPr>
      </w:pPr>
    </w:p>
    <w:sectPr w:rsidR="000C1768" w:rsidRPr="00A0523D" w:rsidSect="00A0523D">
      <w:footerReference w:type="defaul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1768" w:rsidRDefault="000C1768" w:rsidP="008A309E">
      <w:pPr>
        <w:spacing w:after="0" w:line="240" w:lineRule="auto"/>
      </w:pPr>
      <w:r>
        <w:separator/>
      </w:r>
    </w:p>
  </w:endnote>
  <w:endnote w:type="continuationSeparator" w:id="0">
    <w:p w:rsidR="000C1768" w:rsidRDefault="000C1768" w:rsidP="008A30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1042258"/>
      <w:docPartObj>
        <w:docPartGallery w:val="Page Numbers (Bottom of Page)"/>
        <w:docPartUnique/>
      </w:docPartObj>
    </w:sdtPr>
    <w:sdtEndPr/>
    <w:sdtContent>
      <w:p w:rsidR="00A0523D" w:rsidRDefault="00A0523D">
        <w:pPr>
          <w:pStyle w:val="af5"/>
          <w:jc w:val="center"/>
        </w:pPr>
        <w:r>
          <w:fldChar w:fldCharType="begin"/>
        </w:r>
        <w:r>
          <w:instrText>PAGE   \* MERGEFORMAT</w:instrText>
        </w:r>
        <w:r>
          <w:fldChar w:fldCharType="separate"/>
        </w:r>
        <w:r w:rsidR="008653A0">
          <w:rPr>
            <w:noProof/>
          </w:rPr>
          <w:t>3</w:t>
        </w:r>
        <w:r>
          <w:fldChar w:fldCharType="end"/>
        </w:r>
      </w:p>
    </w:sdtContent>
  </w:sdt>
  <w:p w:rsidR="000C1768" w:rsidRDefault="000C1768">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1768" w:rsidRDefault="000C1768" w:rsidP="008A309E">
      <w:pPr>
        <w:spacing w:after="0" w:line="240" w:lineRule="auto"/>
      </w:pPr>
      <w:r>
        <w:separator/>
      </w:r>
    </w:p>
  </w:footnote>
  <w:footnote w:type="continuationSeparator" w:id="0">
    <w:p w:rsidR="000C1768" w:rsidRDefault="000C1768" w:rsidP="008A309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A39BE"/>
    <w:multiLevelType w:val="hybridMultilevel"/>
    <w:tmpl w:val="FCAE2988"/>
    <w:lvl w:ilvl="0" w:tplc="EF005D9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69D43A5E"/>
    <w:multiLevelType w:val="hybridMultilevel"/>
    <w:tmpl w:val="D206B92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6155"/>
    <w:rsid w:val="000239EE"/>
    <w:rsid w:val="000579E7"/>
    <w:rsid w:val="000716D3"/>
    <w:rsid w:val="00084C14"/>
    <w:rsid w:val="00091885"/>
    <w:rsid w:val="000C1768"/>
    <w:rsid w:val="000C4240"/>
    <w:rsid w:val="000C498F"/>
    <w:rsid w:val="000E3813"/>
    <w:rsid w:val="00114005"/>
    <w:rsid w:val="001143F7"/>
    <w:rsid w:val="00141F6C"/>
    <w:rsid w:val="00190A97"/>
    <w:rsid w:val="001A2D6A"/>
    <w:rsid w:val="001B585C"/>
    <w:rsid w:val="001E656E"/>
    <w:rsid w:val="00241AC4"/>
    <w:rsid w:val="00241F3B"/>
    <w:rsid w:val="0024510C"/>
    <w:rsid w:val="00253B4B"/>
    <w:rsid w:val="002667B7"/>
    <w:rsid w:val="00293584"/>
    <w:rsid w:val="002B253F"/>
    <w:rsid w:val="002C6448"/>
    <w:rsid w:val="002F639B"/>
    <w:rsid w:val="0032275A"/>
    <w:rsid w:val="00326CEA"/>
    <w:rsid w:val="003363FA"/>
    <w:rsid w:val="003C7FCA"/>
    <w:rsid w:val="003D56CA"/>
    <w:rsid w:val="003E0439"/>
    <w:rsid w:val="00401F07"/>
    <w:rsid w:val="0042308F"/>
    <w:rsid w:val="004321D4"/>
    <w:rsid w:val="0043470C"/>
    <w:rsid w:val="0047691F"/>
    <w:rsid w:val="004A1023"/>
    <w:rsid w:val="004D38A6"/>
    <w:rsid w:val="004D5687"/>
    <w:rsid w:val="004E0AD5"/>
    <w:rsid w:val="005147AC"/>
    <w:rsid w:val="0051536F"/>
    <w:rsid w:val="0051550C"/>
    <w:rsid w:val="00523A9C"/>
    <w:rsid w:val="00564F18"/>
    <w:rsid w:val="00645834"/>
    <w:rsid w:val="00671D04"/>
    <w:rsid w:val="0068491F"/>
    <w:rsid w:val="00686155"/>
    <w:rsid w:val="00690A24"/>
    <w:rsid w:val="006A0E1D"/>
    <w:rsid w:val="006B3CDF"/>
    <w:rsid w:val="006F7180"/>
    <w:rsid w:val="00734671"/>
    <w:rsid w:val="00760400"/>
    <w:rsid w:val="007C5221"/>
    <w:rsid w:val="007D7E62"/>
    <w:rsid w:val="0083142F"/>
    <w:rsid w:val="008653A0"/>
    <w:rsid w:val="00872A85"/>
    <w:rsid w:val="008A309E"/>
    <w:rsid w:val="009104E9"/>
    <w:rsid w:val="00924A4F"/>
    <w:rsid w:val="00930ED7"/>
    <w:rsid w:val="0094546C"/>
    <w:rsid w:val="009706F8"/>
    <w:rsid w:val="00985635"/>
    <w:rsid w:val="009918FA"/>
    <w:rsid w:val="009E3D26"/>
    <w:rsid w:val="009F74E0"/>
    <w:rsid w:val="00A0523D"/>
    <w:rsid w:val="00A32BA9"/>
    <w:rsid w:val="00A80637"/>
    <w:rsid w:val="00A8308E"/>
    <w:rsid w:val="00AC0216"/>
    <w:rsid w:val="00AC2BFA"/>
    <w:rsid w:val="00AD16C2"/>
    <w:rsid w:val="00AE0CF8"/>
    <w:rsid w:val="00AF68C1"/>
    <w:rsid w:val="00B10F08"/>
    <w:rsid w:val="00B42B54"/>
    <w:rsid w:val="00B52A5B"/>
    <w:rsid w:val="00B72988"/>
    <w:rsid w:val="00B77851"/>
    <w:rsid w:val="00B92B48"/>
    <w:rsid w:val="00BB4FD4"/>
    <w:rsid w:val="00BC2912"/>
    <w:rsid w:val="00BD2973"/>
    <w:rsid w:val="00BF0E34"/>
    <w:rsid w:val="00BF61A7"/>
    <w:rsid w:val="00C03899"/>
    <w:rsid w:val="00C14FED"/>
    <w:rsid w:val="00C168CC"/>
    <w:rsid w:val="00C44B06"/>
    <w:rsid w:val="00C6607E"/>
    <w:rsid w:val="00C6771B"/>
    <w:rsid w:val="00C77F8C"/>
    <w:rsid w:val="00C834BD"/>
    <w:rsid w:val="00CB1C5B"/>
    <w:rsid w:val="00CB5470"/>
    <w:rsid w:val="00CF521D"/>
    <w:rsid w:val="00D2560A"/>
    <w:rsid w:val="00D41F8D"/>
    <w:rsid w:val="00D50C27"/>
    <w:rsid w:val="00D64BB5"/>
    <w:rsid w:val="00D82B6F"/>
    <w:rsid w:val="00DC4B4E"/>
    <w:rsid w:val="00DF4D5E"/>
    <w:rsid w:val="00E004BA"/>
    <w:rsid w:val="00E31474"/>
    <w:rsid w:val="00E341C3"/>
    <w:rsid w:val="00E4619A"/>
    <w:rsid w:val="00E9574F"/>
    <w:rsid w:val="00EA5938"/>
    <w:rsid w:val="00EA76B6"/>
    <w:rsid w:val="00ED126A"/>
    <w:rsid w:val="00F14A19"/>
    <w:rsid w:val="00F2279F"/>
    <w:rsid w:val="00F42E50"/>
    <w:rsid w:val="00F52044"/>
    <w:rsid w:val="00F610B7"/>
    <w:rsid w:val="00F616C1"/>
    <w:rsid w:val="00FA41DB"/>
    <w:rsid w:val="00FA751C"/>
    <w:rsid w:val="00FD3F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Body Text 2" w:locked="1" w:semiHidden="0" w:uiPriority="0" w:unhideWhenUsed="0"/>
    <w:lsdException w:name="Body Text 3"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7FCA"/>
    <w:pPr>
      <w:spacing w:after="200" w:line="276" w:lineRule="auto"/>
    </w:pPr>
    <w:rPr>
      <w:lang w:eastAsia="en-US"/>
    </w:rPr>
  </w:style>
  <w:style w:type="paragraph" w:styleId="2">
    <w:name w:val="heading 2"/>
    <w:basedOn w:val="a"/>
    <w:next w:val="a"/>
    <w:link w:val="20"/>
    <w:uiPriority w:val="99"/>
    <w:qFormat/>
    <w:rsid w:val="00DF4D5E"/>
    <w:pPr>
      <w:keepNext/>
      <w:spacing w:after="0" w:line="360" w:lineRule="auto"/>
      <w:jc w:val="both"/>
      <w:outlineLvl w:val="1"/>
    </w:pPr>
    <w:rPr>
      <w:rFonts w:ascii="Times New Roman" w:eastAsia="Times New Roman" w:hAnsi="Times New Roman"/>
      <w:b/>
      <w:bCs/>
      <w:sz w:val="24"/>
      <w:szCs w:val="24"/>
      <w:lang w:val="nl-B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locked/>
    <w:rsid w:val="00DF4D5E"/>
    <w:rPr>
      <w:rFonts w:ascii="Times New Roman" w:hAnsi="Times New Roman" w:cs="Times New Roman"/>
      <w:b/>
      <w:bCs/>
      <w:sz w:val="24"/>
      <w:szCs w:val="24"/>
      <w:lang w:val="nl-BE"/>
    </w:rPr>
  </w:style>
  <w:style w:type="paragraph" w:customStyle="1" w:styleId="Default">
    <w:name w:val="Default"/>
    <w:uiPriority w:val="99"/>
    <w:rsid w:val="00686155"/>
    <w:pPr>
      <w:autoSpaceDE w:val="0"/>
      <w:autoSpaceDN w:val="0"/>
      <w:adjustRightInd w:val="0"/>
    </w:pPr>
    <w:rPr>
      <w:rFonts w:ascii="Times New Roman" w:hAnsi="Times New Roman"/>
      <w:color w:val="000000"/>
      <w:sz w:val="24"/>
      <w:szCs w:val="24"/>
      <w:lang w:eastAsia="en-US"/>
    </w:rPr>
  </w:style>
  <w:style w:type="paragraph" w:styleId="21">
    <w:name w:val="Body Text 2"/>
    <w:basedOn w:val="a"/>
    <w:link w:val="22"/>
    <w:uiPriority w:val="99"/>
    <w:rsid w:val="003C7FCA"/>
    <w:pPr>
      <w:widowControl w:val="0"/>
      <w:autoSpaceDE w:val="0"/>
      <w:autoSpaceDN w:val="0"/>
      <w:adjustRightInd w:val="0"/>
      <w:spacing w:after="0" w:line="360" w:lineRule="auto"/>
      <w:jc w:val="both"/>
    </w:pPr>
    <w:rPr>
      <w:rFonts w:ascii="Times New Roman" w:eastAsia="Times New Roman" w:hAnsi="Times New Roman"/>
      <w:sz w:val="24"/>
      <w:szCs w:val="24"/>
      <w:lang w:eastAsia="de-DE"/>
    </w:rPr>
  </w:style>
  <w:style w:type="character" w:customStyle="1" w:styleId="22">
    <w:name w:val="Основной текст 2 Знак"/>
    <w:basedOn w:val="a0"/>
    <w:link w:val="21"/>
    <w:uiPriority w:val="99"/>
    <w:locked/>
    <w:rsid w:val="003C7FCA"/>
    <w:rPr>
      <w:rFonts w:ascii="Times New Roman" w:hAnsi="Times New Roman" w:cs="Times New Roman"/>
      <w:sz w:val="24"/>
      <w:szCs w:val="24"/>
      <w:lang w:eastAsia="de-DE"/>
    </w:rPr>
  </w:style>
  <w:style w:type="paragraph" w:styleId="a3">
    <w:name w:val="Subtitle"/>
    <w:basedOn w:val="a"/>
    <w:link w:val="a4"/>
    <w:uiPriority w:val="99"/>
    <w:qFormat/>
    <w:rsid w:val="00760400"/>
    <w:pPr>
      <w:spacing w:after="0" w:line="360" w:lineRule="auto"/>
      <w:jc w:val="center"/>
    </w:pPr>
    <w:rPr>
      <w:rFonts w:ascii="Times New Roman" w:eastAsia="Times New Roman" w:hAnsi="Times New Roman"/>
      <w:b/>
      <w:bCs/>
      <w:sz w:val="24"/>
      <w:szCs w:val="24"/>
      <w:lang w:val="en-US"/>
    </w:rPr>
  </w:style>
  <w:style w:type="character" w:customStyle="1" w:styleId="a4">
    <w:name w:val="Подзаголовок Знак"/>
    <w:basedOn w:val="a0"/>
    <w:link w:val="a3"/>
    <w:uiPriority w:val="99"/>
    <w:locked/>
    <w:rsid w:val="00760400"/>
    <w:rPr>
      <w:rFonts w:ascii="Times New Roman" w:hAnsi="Times New Roman" w:cs="Times New Roman"/>
      <w:b/>
      <w:bCs/>
      <w:sz w:val="24"/>
      <w:szCs w:val="24"/>
      <w:lang w:val="en-US"/>
    </w:rPr>
  </w:style>
  <w:style w:type="character" w:customStyle="1" w:styleId="shorttext">
    <w:name w:val="short_text"/>
    <w:basedOn w:val="a0"/>
    <w:uiPriority w:val="99"/>
    <w:rsid w:val="00FA751C"/>
    <w:rPr>
      <w:rFonts w:cs="Times New Roman"/>
    </w:rPr>
  </w:style>
  <w:style w:type="character" w:customStyle="1" w:styleId="hps">
    <w:name w:val="hps"/>
    <w:basedOn w:val="a0"/>
    <w:uiPriority w:val="99"/>
    <w:rsid w:val="00FA751C"/>
    <w:rPr>
      <w:rFonts w:cs="Times New Roman"/>
    </w:rPr>
  </w:style>
  <w:style w:type="table" w:styleId="a5">
    <w:name w:val="Table Grid"/>
    <w:basedOn w:val="a1"/>
    <w:uiPriority w:val="99"/>
    <w:rsid w:val="0024510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rsid w:val="0024510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24510C"/>
    <w:rPr>
      <w:rFonts w:ascii="Tahoma" w:hAnsi="Tahoma" w:cs="Tahoma"/>
      <w:sz w:val="16"/>
      <w:szCs w:val="16"/>
    </w:rPr>
  </w:style>
  <w:style w:type="character" w:styleId="a8">
    <w:name w:val="Hyperlink"/>
    <w:basedOn w:val="a0"/>
    <w:uiPriority w:val="99"/>
    <w:rsid w:val="00B77851"/>
    <w:rPr>
      <w:rFonts w:cs="Times New Roman"/>
      <w:color w:val="0000FF"/>
      <w:u w:val="single"/>
    </w:rPr>
  </w:style>
  <w:style w:type="paragraph" w:styleId="a9">
    <w:name w:val="Normal (Web)"/>
    <w:basedOn w:val="a"/>
    <w:uiPriority w:val="99"/>
    <w:rsid w:val="00BB4FD4"/>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Strong"/>
    <w:basedOn w:val="a0"/>
    <w:uiPriority w:val="99"/>
    <w:qFormat/>
    <w:rsid w:val="00BB4FD4"/>
    <w:rPr>
      <w:rFonts w:cs="Times New Roman"/>
      <w:b/>
      <w:bCs/>
    </w:rPr>
  </w:style>
  <w:style w:type="character" w:styleId="ab">
    <w:name w:val="Emphasis"/>
    <w:basedOn w:val="a0"/>
    <w:uiPriority w:val="99"/>
    <w:qFormat/>
    <w:rsid w:val="003D56CA"/>
    <w:rPr>
      <w:rFonts w:cs="Times New Roman"/>
      <w:i/>
      <w:iCs/>
    </w:rPr>
  </w:style>
  <w:style w:type="character" w:customStyle="1" w:styleId="apple-converted-space">
    <w:name w:val="apple-converted-space"/>
    <w:basedOn w:val="a0"/>
    <w:uiPriority w:val="99"/>
    <w:rsid w:val="003D56CA"/>
    <w:rPr>
      <w:rFonts w:cs="Times New Roman"/>
    </w:rPr>
  </w:style>
  <w:style w:type="paragraph" w:styleId="ac">
    <w:name w:val="Body Text"/>
    <w:basedOn w:val="a"/>
    <w:link w:val="ad"/>
    <w:uiPriority w:val="99"/>
    <w:rsid w:val="00924A4F"/>
    <w:pPr>
      <w:spacing w:after="120"/>
    </w:pPr>
  </w:style>
  <w:style w:type="character" w:customStyle="1" w:styleId="ad">
    <w:name w:val="Основной текст Знак"/>
    <w:basedOn w:val="a0"/>
    <w:link w:val="ac"/>
    <w:uiPriority w:val="99"/>
    <w:locked/>
    <w:rsid w:val="00924A4F"/>
    <w:rPr>
      <w:rFonts w:cs="Times New Roman"/>
    </w:rPr>
  </w:style>
  <w:style w:type="paragraph" w:customStyle="1" w:styleId="ae">
    <w:name w:val="Стиль"/>
    <w:basedOn w:val="a"/>
    <w:next w:val="af"/>
    <w:link w:val="af0"/>
    <w:uiPriority w:val="99"/>
    <w:rsid w:val="00DF4D5E"/>
    <w:pPr>
      <w:spacing w:after="0" w:line="360" w:lineRule="auto"/>
      <w:jc w:val="center"/>
    </w:pPr>
    <w:rPr>
      <w:rFonts w:ascii="Times New Roman" w:eastAsia="Times New Roman" w:hAnsi="Times New Roman"/>
      <w:b/>
      <w:sz w:val="24"/>
      <w:szCs w:val="20"/>
      <w:lang w:val="en-US" w:eastAsia="ru-RU"/>
    </w:rPr>
  </w:style>
  <w:style w:type="character" w:customStyle="1" w:styleId="af0">
    <w:name w:val="Название Знак"/>
    <w:link w:val="ae"/>
    <w:uiPriority w:val="99"/>
    <w:locked/>
    <w:rsid w:val="00F610B7"/>
    <w:rPr>
      <w:rFonts w:ascii="Times New Roman" w:hAnsi="Times New Roman"/>
      <w:b/>
      <w:sz w:val="20"/>
      <w:lang w:val="en-US" w:eastAsia="ru-RU"/>
    </w:rPr>
  </w:style>
  <w:style w:type="paragraph" w:styleId="af">
    <w:name w:val="Title"/>
    <w:basedOn w:val="a"/>
    <w:next w:val="a"/>
    <w:link w:val="1"/>
    <w:uiPriority w:val="99"/>
    <w:qFormat/>
    <w:rsid w:val="00F610B7"/>
    <w:pPr>
      <w:spacing w:after="0" w:line="240" w:lineRule="auto"/>
      <w:contextualSpacing/>
    </w:pPr>
    <w:rPr>
      <w:rFonts w:ascii="Cambria" w:eastAsia="Times New Roman" w:hAnsi="Cambria"/>
      <w:spacing w:val="-10"/>
      <w:kern w:val="28"/>
      <w:sz w:val="56"/>
      <w:szCs w:val="56"/>
    </w:rPr>
  </w:style>
  <w:style w:type="character" w:customStyle="1" w:styleId="1">
    <w:name w:val="Название Знак1"/>
    <w:basedOn w:val="a0"/>
    <w:link w:val="af"/>
    <w:uiPriority w:val="99"/>
    <w:locked/>
    <w:rsid w:val="00F610B7"/>
    <w:rPr>
      <w:rFonts w:ascii="Cambria" w:hAnsi="Cambria" w:cs="Times New Roman"/>
      <w:spacing w:val="-10"/>
      <w:kern w:val="28"/>
      <w:sz w:val="56"/>
      <w:szCs w:val="56"/>
    </w:rPr>
  </w:style>
  <w:style w:type="paragraph" w:styleId="23">
    <w:name w:val="Body Text Indent 2"/>
    <w:basedOn w:val="a"/>
    <w:link w:val="24"/>
    <w:uiPriority w:val="99"/>
    <w:semiHidden/>
    <w:rsid w:val="00DF4D5E"/>
    <w:pPr>
      <w:spacing w:after="120" w:line="480" w:lineRule="auto"/>
      <w:ind w:left="283"/>
    </w:pPr>
  </w:style>
  <w:style w:type="character" w:customStyle="1" w:styleId="24">
    <w:name w:val="Основной текст с отступом 2 Знак"/>
    <w:basedOn w:val="a0"/>
    <w:link w:val="23"/>
    <w:uiPriority w:val="99"/>
    <w:semiHidden/>
    <w:locked/>
    <w:rsid w:val="00DF4D5E"/>
    <w:rPr>
      <w:rFonts w:cs="Times New Roman"/>
    </w:rPr>
  </w:style>
  <w:style w:type="paragraph" w:styleId="af1">
    <w:name w:val="Body Text Indent"/>
    <w:basedOn w:val="a"/>
    <w:link w:val="af2"/>
    <w:uiPriority w:val="99"/>
    <w:rsid w:val="00DF4D5E"/>
    <w:pPr>
      <w:spacing w:after="120" w:line="240" w:lineRule="auto"/>
      <w:ind w:left="283"/>
    </w:pPr>
    <w:rPr>
      <w:rFonts w:ascii="Times New Roman" w:eastAsia="Times New Roman" w:hAnsi="Times New Roman"/>
      <w:sz w:val="24"/>
      <w:szCs w:val="24"/>
      <w:lang w:eastAsia="ru-RU"/>
    </w:rPr>
  </w:style>
  <w:style w:type="character" w:customStyle="1" w:styleId="af2">
    <w:name w:val="Основной текст с отступом Знак"/>
    <w:basedOn w:val="a0"/>
    <w:link w:val="af1"/>
    <w:uiPriority w:val="99"/>
    <w:locked/>
    <w:rsid w:val="00DF4D5E"/>
    <w:rPr>
      <w:rFonts w:ascii="Times New Roman" w:hAnsi="Times New Roman" w:cs="Times New Roman"/>
      <w:sz w:val="24"/>
      <w:szCs w:val="24"/>
      <w:lang w:eastAsia="ru-RU"/>
    </w:rPr>
  </w:style>
  <w:style w:type="paragraph" w:styleId="3">
    <w:name w:val="Body Text 3"/>
    <w:basedOn w:val="a"/>
    <w:link w:val="30"/>
    <w:uiPriority w:val="99"/>
    <w:rsid w:val="00DF4D5E"/>
    <w:pPr>
      <w:spacing w:after="120" w:line="240" w:lineRule="auto"/>
    </w:pPr>
    <w:rPr>
      <w:rFonts w:ascii="Times New Roman" w:eastAsia="Times New Roman" w:hAnsi="Times New Roman"/>
      <w:sz w:val="16"/>
      <w:szCs w:val="16"/>
      <w:lang w:eastAsia="ru-RU"/>
    </w:rPr>
  </w:style>
  <w:style w:type="character" w:customStyle="1" w:styleId="30">
    <w:name w:val="Основной текст 3 Знак"/>
    <w:basedOn w:val="a0"/>
    <w:link w:val="3"/>
    <w:uiPriority w:val="99"/>
    <w:locked/>
    <w:rsid w:val="00DF4D5E"/>
    <w:rPr>
      <w:rFonts w:ascii="Times New Roman" w:hAnsi="Times New Roman" w:cs="Times New Roman"/>
      <w:sz w:val="16"/>
      <w:szCs w:val="16"/>
      <w:lang w:eastAsia="ru-RU"/>
    </w:rPr>
  </w:style>
  <w:style w:type="character" w:customStyle="1" w:styleId="txt">
    <w:name w:val="txt"/>
    <w:aliases w:val="!important"/>
    <w:basedOn w:val="a0"/>
    <w:uiPriority w:val="99"/>
    <w:rsid w:val="00DF4D5E"/>
    <w:rPr>
      <w:rFonts w:cs="Times New Roman"/>
    </w:rPr>
  </w:style>
  <w:style w:type="paragraph" w:styleId="af3">
    <w:name w:val="header"/>
    <w:basedOn w:val="a"/>
    <w:link w:val="af4"/>
    <w:uiPriority w:val="99"/>
    <w:rsid w:val="008A309E"/>
    <w:pPr>
      <w:tabs>
        <w:tab w:val="center" w:pos="4677"/>
        <w:tab w:val="right" w:pos="9355"/>
      </w:tabs>
      <w:spacing w:after="0" w:line="240" w:lineRule="auto"/>
    </w:pPr>
  </w:style>
  <w:style w:type="character" w:customStyle="1" w:styleId="af4">
    <w:name w:val="Верхний колонтитул Знак"/>
    <w:basedOn w:val="a0"/>
    <w:link w:val="af3"/>
    <w:uiPriority w:val="99"/>
    <w:locked/>
    <w:rsid w:val="008A309E"/>
    <w:rPr>
      <w:rFonts w:cs="Times New Roman"/>
    </w:rPr>
  </w:style>
  <w:style w:type="paragraph" w:styleId="af5">
    <w:name w:val="footer"/>
    <w:basedOn w:val="a"/>
    <w:link w:val="af6"/>
    <w:uiPriority w:val="99"/>
    <w:rsid w:val="008A309E"/>
    <w:pPr>
      <w:tabs>
        <w:tab w:val="center" w:pos="4677"/>
        <w:tab w:val="right" w:pos="9355"/>
      </w:tabs>
      <w:spacing w:after="0" w:line="240" w:lineRule="auto"/>
    </w:pPr>
  </w:style>
  <w:style w:type="character" w:customStyle="1" w:styleId="af6">
    <w:name w:val="Нижний колонтитул Знак"/>
    <w:basedOn w:val="a0"/>
    <w:link w:val="af5"/>
    <w:uiPriority w:val="99"/>
    <w:locked/>
    <w:rsid w:val="008A309E"/>
    <w:rPr>
      <w:rFonts w:cs="Times New Roman"/>
    </w:rPr>
  </w:style>
  <w:style w:type="paragraph" w:styleId="af7">
    <w:name w:val="List Paragraph"/>
    <w:basedOn w:val="a"/>
    <w:uiPriority w:val="99"/>
    <w:qFormat/>
    <w:rsid w:val="0042308F"/>
    <w:pPr>
      <w:ind w:left="720"/>
      <w:contextualSpacing/>
    </w:pPr>
  </w:style>
  <w:style w:type="paragraph" w:styleId="af8">
    <w:name w:val="caption"/>
    <w:basedOn w:val="a"/>
    <w:semiHidden/>
    <w:unhideWhenUsed/>
    <w:qFormat/>
    <w:locked/>
    <w:rsid w:val="008653A0"/>
    <w:pPr>
      <w:spacing w:after="0" w:line="240" w:lineRule="auto"/>
      <w:jc w:val="center"/>
    </w:pPr>
    <w:rPr>
      <w:rFonts w:ascii="Times New Roman" w:eastAsia="Times New Roman" w:hAnsi="Times New Roman"/>
      <w:b/>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Body Text 2" w:locked="1" w:semiHidden="0" w:uiPriority="0" w:unhideWhenUsed="0"/>
    <w:lsdException w:name="Body Text 3"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7FCA"/>
    <w:pPr>
      <w:spacing w:after="200" w:line="276" w:lineRule="auto"/>
    </w:pPr>
    <w:rPr>
      <w:lang w:eastAsia="en-US"/>
    </w:rPr>
  </w:style>
  <w:style w:type="paragraph" w:styleId="2">
    <w:name w:val="heading 2"/>
    <w:basedOn w:val="a"/>
    <w:next w:val="a"/>
    <w:link w:val="20"/>
    <w:uiPriority w:val="99"/>
    <w:qFormat/>
    <w:rsid w:val="00DF4D5E"/>
    <w:pPr>
      <w:keepNext/>
      <w:spacing w:after="0" w:line="360" w:lineRule="auto"/>
      <w:jc w:val="both"/>
      <w:outlineLvl w:val="1"/>
    </w:pPr>
    <w:rPr>
      <w:rFonts w:ascii="Times New Roman" w:eastAsia="Times New Roman" w:hAnsi="Times New Roman"/>
      <w:b/>
      <w:bCs/>
      <w:sz w:val="24"/>
      <w:szCs w:val="24"/>
      <w:lang w:val="nl-B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9"/>
    <w:locked/>
    <w:rsid w:val="00DF4D5E"/>
    <w:rPr>
      <w:rFonts w:ascii="Times New Roman" w:hAnsi="Times New Roman" w:cs="Times New Roman"/>
      <w:b/>
      <w:bCs/>
      <w:sz w:val="24"/>
      <w:szCs w:val="24"/>
      <w:lang w:val="nl-BE"/>
    </w:rPr>
  </w:style>
  <w:style w:type="paragraph" w:customStyle="1" w:styleId="Default">
    <w:name w:val="Default"/>
    <w:uiPriority w:val="99"/>
    <w:rsid w:val="00686155"/>
    <w:pPr>
      <w:autoSpaceDE w:val="0"/>
      <w:autoSpaceDN w:val="0"/>
      <w:adjustRightInd w:val="0"/>
    </w:pPr>
    <w:rPr>
      <w:rFonts w:ascii="Times New Roman" w:hAnsi="Times New Roman"/>
      <w:color w:val="000000"/>
      <w:sz w:val="24"/>
      <w:szCs w:val="24"/>
      <w:lang w:eastAsia="en-US"/>
    </w:rPr>
  </w:style>
  <w:style w:type="paragraph" w:styleId="21">
    <w:name w:val="Body Text 2"/>
    <w:basedOn w:val="a"/>
    <w:link w:val="22"/>
    <w:uiPriority w:val="99"/>
    <w:rsid w:val="003C7FCA"/>
    <w:pPr>
      <w:widowControl w:val="0"/>
      <w:autoSpaceDE w:val="0"/>
      <w:autoSpaceDN w:val="0"/>
      <w:adjustRightInd w:val="0"/>
      <w:spacing w:after="0" w:line="360" w:lineRule="auto"/>
      <w:jc w:val="both"/>
    </w:pPr>
    <w:rPr>
      <w:rFonts w:ascii="Times New Roman" w:eastAsia="Times New Roman" w:hAnsi="Times New Roman"/>
      <w:sz w:val="24"/>
      <w:szCs w:val="24"/>
      <w:lang w:eastAsia="de-DE"/>
    </w:rPr>
  </w:style>
  <w:style w:type="character" w:customStyle="1" w:styleId="22">
    <w:name w:val="Основной текст 2 Знак"/>
    <w:basedOn w:val="a0"/>
    <w:link w:val="21"/>
    <w:uiPriority w:val="99"/>
    <w:locked/>
    <w:rsid w:val="003C7FCA"/>
    <w:rPr>
      <w:rFonts w:ascii="Times New Roman" w:hAnsi="Times New Roman" w:cs="Times New Roman"/>
      <w:sz w:val="24"/>
      <w:szCs w:val="24"/>
      <w:lang w:eastAsia="de-DE"/>
    </w:rPr>
  </w:style>
  <w:style w:type="paragraph" w:styleId="a3">
    <w:name w:val="Subtitle"/>
    <w:basedOn w:val="a"/>
    <w:link w:val="a4"/>
    <w:uiPriority w:val="99"/>
    <w:qFormat/>
    <w:rsid w:val="00760400"/>
    <w:pPr>
      <w:spacing w:after="0" w:line="360" w:lineRule="auto"/>
      <w:jc w:val="center"/>
    </w:pPr>
    <w:rPr>
      <w:rFonts w:ascii="Times New Roman" w:eastAsia="Times New Roman" w:hAnsi="Times New Roman"/>
      <w:b/>
      <w:bCs/>
      <w:sz w:val="24"/>
      <w:szCs w:val="24"/>
      <w:lang w:val="en-US"/>
    </w:rPr>
  </w:style>
  <w:style w:type="character" w:customStyle="1" w:styleId="a4">
    <w:name w:val="Подзаголовок Знак"/>
    <w:basedOn w:val="a0"/>
    <w:link w:val="a3"/>
    <w:uiPriority w:val="99"/>
    <w:locked/>
    <w:rsid w:val="00760400"/>
    <w:rPr>
      <w:rFonts w:ascii="Times New Roman" w:hAnsi="Times New Roman" w:cs="Times New Roman"/>
      <w:b/>
      <w:bCs/>
      <w:sz w:val="24"/>
      <w:szCs w:val="24"/>
      <w:lang w:val="en-US"/>
    </w:rPr>
  </w:style>
  <w:style w:type="character" w:customStyle="1" w:styleId="shorttext">
    <w:name w:val="short_text"/>
    <w:basedOn w:val="a0"/>
    <w:uiPriority w:val="99"/>
    <w:rsid w:val="00FA751C"/>
    <w:rPr>
      <w:rFonts w:cs="Times New Roman"/>
    </w:rPr>
  </w:style>
  <w:style w:type="character" w:customStyle="1" w:styleId="hps">
    <w:name w:val="hps"/>
    <w:basedOn w:val="a0"/>
    <w:uiPriority w:val="99"/>
    <w:rsid w:val="00FA751C"/>
    <w:rPr>
      <w:rFonts w:cs="Times New Roman"/>
    </w:rPr>
  </w:style>
  <w:style w:type="table" w:styleId="a5">
    <w:name w:val="Table Grid"/>
    <w:basedOn w:val="a1"/>
    <w:uiPriority w:val="99"/>
    <w:rsid w:val="0024510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rsid w:val="0024510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24510C"/>
    <w:rPr>
      <w:rFonts w:ascii="Tahoma" w:hAnsi="Tahoma" w:cs="Tahoma"/>
      <w:sz w:val="16"/>
      <w:szCs w:val="16"/>
    </w:rPr>
  </w:style>
  <w:style w:type="character" w:styleId="a8">
    <w:name w:val="Hyperlink"/>
    <w:basedOn w:val="a0"/>
    <w:uiPriority w:val="99"/>
    <w:rsid w:val="00B77851"/>
    <w:rPr>
      <w:rFonts w:cs="Times New Roman"/>
      <w:color w:val="0000FF"/>
      <w:u w:val="single"/>
    </w:rPr>
  </w:style>
  <w:style w:type="paragraph" w:styleId="a9">
    <w:name w:val="Normal (Web)"/>
    <w:basedOn w:val="a"/>
    <w:uiPriority w:val="99"/>
    <w:rsid w:val="00BB4FD4"/>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Strong"/>
    <w:basedOn w:val="a0"/>
    <w:uiPriority w:val="99"/>
    <w:qFormat/>
    <w:rsid w:val="00BB4FD4"/>
    <w:rPr>
      <w:rFonts w:cs="Times New Roman"/>
      <w:b/>
      <w:bCs/>
    </w:rPr>
  </w:style>
  <w:style w:type="character" w:styleId="ab">
    <w:name w:val="Emphasis"/>
    <w:basedOn w:val="a0"/>
    <w:uiPriority w:val="99"/>
    <w:qFormat/>
    <w:rsid w:val="003D56CA"/>
    <w:rPr>
      <w:rFonts w:cs="Times New Roman"/>
      <w:i/>
      <w:iCs/>
    </w:rPr>
  </w:style>
  <w:style w:type="character" w:customStyle="1" w:styleId="apple-converted-space">
    <w:name w:val="apple-converted-space"/>
    <w:basedOn w:val="a0"/>
    <w:uiPriority w:val="99"/>
    <w:rsid w:val="003D56CA"/>
    <w:rPr>
      <w:rFonts w:cs="Times New Roman"/>
    </w:rPr>
  </w:style>
  <w:style w:type="paragraph" w:styleId="ac">
    <w:name w:val="Body Text"/>
    <w:basedOn w:val="a"/>
    <w:link w:val="ad"/>
    <w:uiPriority w:val="99"/>
    <w:rsid w:val="00924A4F"/>
    <w:pPr>
      <w:spacing w:after="120"/>
    </w:pPr>
  </w:style>
  <w:style w:type="character" w:customStyle="1" w:styleId="ad">
    <w:name w:val="Основной текст Знак"/>
    <w:basedOn w:val="a0"/>
    <w:link w:val="ac"/>
    <w:uiPriority w:val="99"/>
    <w:locked/>
    <w:rsid w:val="00924A4F"/>
    <w:rPr>
      <w:rFonts w:cs="Times New Roman"/>
    </w:rPr>
  </w:style>
  <w:style w:type="paragraph" w:customStyle="1" w:styleId="ae">
    <w:name w:val="Стиль"/>
    <w:basedOn w:val="a"/>
    <w:next w:val="af"/>
    <w:link w:val="af0"/>
    <w:uiPriority w:val="99"/>
    <w:rsid w:val="00DF4D5E"/>
    <w:pPr>
      <w:spacing w:after="0" w:line="360" w:lineRule="auto"/>
      <w:jc w:val="center"/>
    </w:pPr>
    <w:rPr>
      <w:rFonts w:ascii="Times New Roman" w:eastAsia="Times New Roman" w:hAnsi="Times New Roman"/>
      <w:b/>
      <w:sz w:val="24"/>
      <w:szCs w:val="20"/>
      <w:lang w:val="en-US" w:eastAsia="ru-RU"/>
    </w:rPr>
  </w:style>
  <w:style w:type="character" w:customStyle="1" w:styleId="af0">
    <w:name w:val="Название Знак"/>
    <w:link w:val="ae"/>
    <w:uiPriority w:val="99"/>
    <w:locked/>
    <w:rsid w:val="00F610B7"/>
    <w:rPr>
      <w:rFonts w:ascii="Times New Roman" w:hAnsi="Times New Roman"/>
      <w:b/>
      <w:sz w:val="20"/>
      <w:lang w:val="en-US" w:eastAsia="ru-RU"/>
    </w:rPr>
  </w:style>
  <w:style w:type="paragraph" w:styleId="af">
    <w:name w:val="Title"/>
    <w:basedOn w:val="a"/>
    <w:next w:val="a"/>
    <w:link w:val="1"/>
    <w:uiPriority w:val="99"/>
    <w:qFormat/>
    <w:rsid w:val="00F610B7"/>
    <w:pPr>
      <w:spacing w:after="0" w:line="240" w:lineRule="auto"/>
      <w:contextualSpacing/>
    </w:pPr>
    <w:rPr>
      <w:rFonts w:ascii="Cambria" w:eastAsia="Times New Roman" w:hAnsi="Cambria"/>
      <w:spacing w:val="-10"/>
      <w:kern w:val="28"/>
      <w:sz w:val="56"/>
      <w:szCs w:val="56"/>
    </w:rPr>
  </w:style>
  <w:style w:type="character" w:customStyle="1" w:styleId="1">
    <w:name w:val="Название Знак1"/>
    <w:basedOn w:val="a0"/>
    <w:link w:val="af"/>
    <w:uiPriority w:val="99"/>
    <w:locked/>
    <w:rsid w:val="00F610B7"/>
    <w:rPr>
      <w:rFonts w:ascii="Cambria" w:hAnsi="Cambria" w:cs="Times New Roman"/>
      <w:spacing w:val="-10"/>
      <w:kern w:val="28"/>
      <w:sz w:val="56"/>
      <w:szCs w:val="56"/>
    </w:rPr>
  </w:style>
  <w:style w:type="paragraph" w:styleId="23">
    <w:name w:val="Body Text Indent 2"/>
    <w:basedOn w:val="a"/>
    <w:link w:val="24"/>
    <w:uiPriority w:val="99"/>
    <w:semiHidden/>
    <w:rsid w:val="00DF4D5E"/>
    <w:pPr>
      <w:spacing w:after="120" w:line="480" w:lineRule="auto"/>
      <w:ind w:left="283"/>
    </w:pPr>
  </w:style>
  <w:style w:type="character" w:customStyle="1" w:styleId="24">
    <w:name w:val="Основной текст с отступом 2 Знак"/>
    <w:basedOn w:val="a0"/>
    <w:link w:val="23"/>
    <w:uiPriority w:val="99"/>
    <w:semiHidden/>
    <w:locked/>
    <w:rsid w:val="00DF4D5E"/>
    <w:rPr>
      <w:rFonts w:cs="Times New Roman"/>
    </w:rPr>
  </w:style>
  <w:style w:type="paragraph" w:styleId="af1">
    <w:name w:val="Body Text Indent"/>
    <w:basedOn w:val="a"/>
    <w:link w:val="af2"/>
    <w:uiPriority w:val="99"/>
    <w:rsid w:val="00DF4D5E"/>
    <w:pPr>
      <w:spacing w:after="120" w:line="240" w:lineRule="auto"/>
      <w:ind w:left="283"/>
    </w:pPr>
    <w:rPr>
      <w:rFonts w:ascii="Times New Roman" w:eastAsia="Times New Roman" w:hAnsi="Times New Roman"/>
      <w:sz w:val="24"/>
      <w:szCs w:val="24"/>
      <w:lang w:eastAsia="ru-RU"/>
    </w:rPr>
  </w:style>
  <w:style w:type="character" w:customStyle="1" w:styleId="af2">
    <w:name w:val="Основной текст с отступом Знак"/>
    <w:basedOn w:val="a0"/>
    <w:link w:val="af1"/>
    <w:uiPriority w:val="99"/>
    <w:locked/>
    <w:rsid w:val="00DF4D5E"/>
    <w:rPr>
      <w:rFonts w:ascii="Times New Roman" w:hAnsi="Times New Roman" w:cs="Times New Roman"/>
      <w:sz w:val="24"/>
      <w:szCs w:val="24"/>
      <w:lang w:eastAsia="ru-RU"/>
    </w:rPr>
  </w:style>
  <w:style w:type="paragraph" w:styleId="3">
    <w:name w:val="Body Text 3"/>
    <w:basedOn w:val="a"/>
    <w:link w:val="30"/>
    <w:uiPriority w:val="99"/>
    <w:rsid w:val="00DF4D5E"/>
    <w:pPr>
      <w:spacing w:after="120" w:line="240" w:lineRule="auto"/>
    </w:pPr>
    <w:rPr>
      <w:rFonts w:ascii="Times New Roman" w:eastAsia="Times New Roman" w:hAnsi="Times New Roman"/>
      <w:sz w:val="16"/>
      <w:szCs w:val="16"/>
      <w:lang w:eastAsia="ru-RU"/>
    </w:rPr>
  </w:style>
  <w:style w:type="character" w:customStyle="1" w:styleId="30">
    <w:name w:val="Основной текст 3 Знак"/>
    <w:basedOn w:val="a0"/>
    <w:link w:val="3"/>
    <w:uiPriority w:val="99"/>
    <w:locked/>
    <w:rsid w:val="00DF4D5E"/>
    <w:rPr>
      <w:rFonts w:ascii="Times New Roman" w:hAnsi="Times New Roman" w:cs="Times New Roman"/>
      <w:sz w:val="16"/>
      <w:szCs w:val="16"/>
      <w:lang w:eastAsia="ru-RU"/>
    </w:rPr>
  </w:style>
  <w:style w:type="character" w:customStyle="1" w:styleId="txt">
    <w:name w:val="txt"/>
    <w:aliases w:val="!important"/>
    <w:basedOn w:val="a0"/>
    <w:uiPriority w:val="99"/>
    <w:rsid w:val="00DF4D5E"/>
    <w:rPr>
      <w:rFonts w:cs="Times New Roman"/>
    </w:rPr>
  </w:style>
  <w:style w:type="paragraph" w:styleId="af3">
    <w:name w:val="header"/>
    <w:basedOn w:val="a"/>
    <w:link w:val="af4"/>
    <w:uiPriority w:val="99"/>
    <w:rsid w:val="008A309E"/>
    <w:pPr>
      <w:tabs>
        <w:tab w:val="center" w:pos="4677"/>
        <w:tab w:val="right" w:pos="9355"/>
      </w:tabs>
      <w:spacing w:after="0" w:line="240" w:lineRule="auto"/>
    </w:pPr>
  </w:style>
  <w:style w:type="character" w:customStyle="1" w:styleId="af4">
    <w:name w:val="Верхний колонтитул Знак"/>
    <w:basedOn w:val="a0"/>
    <w:link w:val="af3"/>
    <w:uiPriority w:val="99"/>
    <w:locked/>
    <w:rsid w:val="008A309E"/>
    <w:rPr>
      <w:rFonts w:cs="Times New Roman"/>
    </w:rPr>
  </w:style>
  <w:style w:type="paragraph" w:styleId="af5">
    <w:name w:val="footer"/>
    <w:basedOn w:val="a"/>
    <w:link w:val="af6"/>
    <w:uiPriority w:val="99"/>
    <w:rsid w:val="008A309E"/>
    <w:pPr>
      <w:tabs>
        <w:tab w:val="center" w:pos="4677"/>
        <w:tab w:val="right" w:pos="9355"/>
      </w:tabs>
      <w:spacing w:after="0" w:line="240" w:lineRule="auto"/>
    </w:pPr>
  </w:style>
  <w:style w:type="character" w:customStyle="1" w:styleId="af6">
    <w:name w:val="Нижний колонтитул Знак"/>
    <w:basedOn w:val="a0"/>
    <w:link w:val="af5"/>
    <w:uiPriority w:val="99"/>
    <w:locked/>
    <w:rsid w:val="008A309E"/>
    <w:rPr>
      <w:rFonts w:cs="Times New Roman"/>
    </w:rPr>
  </w:style>
  <w:style w:type="paragraph" w:styleId="af7">
    <w:name w:val="List Paragraph"/>
    <w:basedOn w:val="a"/>
    <w:uiPriority w:val="99"/>
    <w:qFormat/>
    <w:rsid w:val="0042308F"/>
    <w:pPr>
      <w:ind w:left="720"/>
      <w:contextualSpacing/>
    </w:pPr>
  </w:style>
  <w:style w:type="paragraph" w:styleId="af8">
    <w:name w:val="caption"/>
    <w:basedOn w:val="a"/>
    <w:semiHidden/>
    <w:unhideWhenUsed/>
    <w:qFormat/>
    <w:locked/>
    <w:rsid w:val="008653A0"/>
    <w:pPr>
      <w:spacing w:after="0" w:line="240" w:lineRule="auto"/>
      <w:jc w:val="center"/>
    </w:pPr>
    <w:rPr>
      <w:rFonts w:ascii="Times New Roman" w:eastAsia="Times New Roman" w:hAnsi="Times New Roman"/>
      <w:b/>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5877645">
      <w:bodyDiv w:val="1"/>
      <w:marLeft w:val="0"/>
      <w:marRight w:val="0"/>
      <w:marTop w:val="0"/>
      <w:marBottom w:val="0"/>
      <w:divBdr>
        <w:top w:val="none" w:sz="0" w:space="0" w:color="auto"/>
        <w:left w:val="none" w:sz="0" w:space="0" w:color="auto"/>
        <w:bottom w:val="none" w:sz="0" w:space="0" w:color="auto"/>
        <w:right w:val="none" w:sz="0" w:space="0" w:color="auto"/>
      </w:divBdr>
    </w:div>
    <w:div w:id="726799747">
      <w:bodyDiv w:val="1"/>
      <w:marLeft w:val="0"/>
      <w:marRight w:val="0"/>
      <w:marTop w:val="0"/>
      <w:marBottom w:val="0"/>
      <w:divBdr>
        <w:top w:val="none" w:sz="0" w:space="0" w:color="auto"/>
        <w:left w:val="none" w:sz="0" w:space="0" w:color="auto"/>
        <w:bottom w:val="none" w:sz="0" w:space="0" w:color="auto"/>
        <w:right w:val="none" w:sz="0" w:space="0" w:color="auto"/>
      </w:divBdr>
    </w:div>
    <w:div w:id="1257405852">
      <w:marLeft w:val="0"/>
      <w:marRight w:val="0"/>
      <w:marTop w:val="0"/>
      <w:marBottom w:val="0"/>
      <w:divBdr>
        <w:top w:val="none" w:sz="0" w:space="0" w:color="auto"/>
        <w:left w:val="none" w:sz="0" w:space="0" w:color="auto"/>
        <w:bottom w:val="none" w:sz="0" w:space="0" w:color="auto"/>
        <w:right w:val="none" w:sz="0" w:space="0" w:color="auto"/>
      </w:divBdr>
    </w:div>
    <w:div w:id="1257405853">
      <w:marLeft w:val="0"/>
      <w:marRight w:val="0"/>
      <w:marTop w:val="0"/>
      <w:marBottom w:val="0"/>
      <w:divBdr>
        <w:top w:val="none" w:sz="0" w:space="0" w:color="auto"/>
        <w:left w:val="none" w:sz="0" w:space="0" w:color="auto"/>
        <w:bottom w:val="none" w:sz="0" w:space="0" w:color="auto"/>
        <w:right w:val="none" w:sz="0" w:space="0" w:color="auto"/>
      </w:divBdr>
    </w:div>
    <w:div w:id="1257405854">
      <w:marLeft w:val="0"/>
      <w:marRight w:val="0"/>
      <w:marTop w:val="0"/>
      <w:marBottom w:val="0"/>
      <w:divBdr>
        <w:top w:val="none" w:sz="0" w:space="0" w:color="auto"/>
        <w:left w:val="none" w:sz="0" w:space="0" w:color="auto"/>
        <w:bottom w:val="none" w:sz="0" w:space="0" w:color="auto"/>
        <w:right w:val="none" w:sz="0" w:space="0" w:color="auto"/>
      </w:divBdr>
    </w:div>
    <w:div w:id="1257405857">
      <w:marLeft w:val="0"/>
      <w:marRight w:val="0"/>
      <w:marTop w:val="0"/>
      <w:marBottom w:val="0"/>
      <w:divBdr>
        <w:top w:val="none" w:sz="0" w:space="0" w:color="auto"/>
        <w:left w:val="none" w:sz="0" w:space="0" w:color="auto"/>
        <w:bottom w:val="none" w:sz="0" w:space="0" w:color="auto"/>
        <w:right w:val="none" w:sz="0" w:space="0" w:color="auto"/>
      </w:divBdr>
      <w:divsChild>
        <w:div w:id="1257405855">
          <w:marLeft w:val="0"/>
          <w:marRight w:val="0"/>
          <w:marTop w:val="0"/>
          <w:marBottom w:val="0"/>
          <w:divBdr>
            <w:top w:val="none" w:sz="0" w:space="0" w:color="auto"/>
            <w:left w:val="none" w:sz="0" w:space="0" w:color="auto"/>
            <w:bottom w:val="none" w:sz="0" w:space="0" w:color="auto"/>
            <w:right w:val="none" w:sz="0" w:space="0" w:color="auto"/>
          </w:divBdr>
        </w:div>
        <w:div w:id="1257405856">
          <w:marLeft w:val="0"/>
          <w:marRight w:val="0"/>
          <w:marTop w:val="0"/>
          <w:marBottom w:val="0"/>
          <w:divBdr>
            <w:top w:val="none" w:sz="0" w:space="0" w:color="auto"/>
            <w:left w:val="none" w:sz="0" w:space="0" w:color="auto"/>
            <w:bottom w:val="none" w:sz="0" w:space="0" w:color="auto"/>
            <w:right w:val="none" w:sz="0" w:space="0" w:color="auto"/>
          </w:divBdr>
        </w:div>
      </w:divsChild>
    </w:div>
    <w:div w:id="1322345082">
      <w:bodyDiv w:val="1"/>
      <w:marLeft w:val="0"/>
      <w:marRight w:val="0"/>
      <w:marTop w:val="0"/>
      <w:marBottom w:val="0"/>
      <w:divBdr>
        <w:top w:val="none" w:sz="0" w:space="0" w:color="auto"/>
        <w:left w:val="none" w:sz="0" w:space="0" w:color="auto"/>
        <w:bottom w:val="none" w:sz="0" w:space="0" w:color="auto"/>
        <w:right w:val="none" w:sz="0" w:space="0" w:color="auto"/>
      </w:divBdr>
    </w:div>
    <w:div w:id="1615988157">
      <w:bodyDiv w:val="1"/>
      <w:marLeft w:val="0"/>
      <w:marRight w:val="0"/>
      <w:marTop w:val="0"/>
      <w:marBottom w:val="0"/>
      <w:divBdr>
        <w:top w:val="none" w:sz="0" w:space="0" w:color="auto"/>
        <w:left w:val="none" w:sz="0" w:space="0" w:color="auto"/>
        <w:bottom w:val="none" w:sz="0" w:space="0" w:color="auto"/>
        <w:right w:val="none" w:sz="0" w:space="0" w:color="auto"/>
      </w:divBdr>
    </w:div>
    <w:div w:id="2003853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elibrary.ru/contents.asp?issueid=1375996&amp;selid=23105929" TargetMode="External"/><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hyperlink" Target="http://elibrary.ru/contents.asp?issueid=1385481&amp;selid=23323661"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elibrary.ru/contents.asp?issueid=1375996"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elibrary.ru/item.asp?id=23105929" TargetMode="External"/><Relationship Id="rId20" Type="http://schemas.openxmlformats.org/officeDocument/2006/relationships/hyperlink" Target="http://elibrary.ru/contents.asp?issueid=1385481"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elibrary.ru/contents.asp?issueid=1385481&amp;selid=23323661"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elibrary.ru/contents.asp?issueid=1385481" TargetMode="External"/><Relationship Id="rId10" Type="http://schemas.openxmlformats.org/officeDocument/2006/relationships/image" Target="media/image3.png"/><Relationship Id="rId19" Type="http://schemas.openxmlformats.org/officeDocument/2006/relationships/hyperlink" Target="http://elibrary.ru/item.asp?id=23105929"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elibrary.ru/item.asp?id=23105929"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37</TotalTime>
  <Pages>13</Pages>
  <Words>2034</Words>
  <Characters>14897</Characters>
  <Application>Microsoft Office Word</Application>
  <DocSecurity>0</DocSecurity>
  <Lines>124</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Асланян Ирина Рудиковна</dc:creator>
  <cp:keywords/>
  <dc:description/>
  <cp:lastModifiedBy>Маргарита Сергеевна Закржевская</cp:lastModifiedBy>
  <cp:revision>8</cp:revision>
  <cp:lastPrinted>2015-09-25T14:51:00Z</cp:lastPrinted>
  <dcterms:created xsi:type="dcterms:W3CDTF">2016-02-15T11:45:00Z</dcterms:created>
  <dcterms:modified xsi:type="dcterms:W3CDTF">2016-02-26T04:37:00Z</dcterms:modified>
</cp:coreProperties>
</file>